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0B" w:rsidRDefault="00034C0B">
      <w:r>
        <w:rPr>
          <w:noProof/>
        </w:rPr>
        <mc:AlternateContent>
          <mc:Choice Requires="wps">
            <w:drawing>
              <wp:anchor distT="0" distB="0" distL="114300" distR="114300" simplePos="0" relativeHeight="251659264" behindDoc="0" locked="0" layoutInCell="1" allowOverlap="1" wp14:anchorId="12572C6D" wp14:editId="354FFC9C">
                <wp:simplePos x="0" y="0"/>
                <wp:positionH relativeFrom="page">
                  <wp:posOffset>103517</wp:posOffset>
                </wp:positionH>
                <wp:positionV relativeFrom="paragraph">
                  <wp:posOffset>-845389</wp:posOffset>
                </wp:positionV>
                <wp:extent cx="10463841" cy="1624083"/>
                <wp:effectExtent l="38100" t="38100" r="33020" b="33655"/>
                <wp:wrapNone/>
                <wp:docPr id="1" name="Rectangle 1"/>
                <wp:cNvGraphicFramePr/>
                <a:graphic xmlns:a="http://schemas.openxmlformats.org/drawingml/2006/main">
                  <a:graphicData uri="http://schemas.microsoft.com/office/word/2010/wordprocessingShape">
                    <wps:wsp>
                      <wps:cNvSpPr/>
                      <wps:spPr>
                        <a:xfrm>
                          <a:off x="0" y="0"/>
                          <a:ext cx="10463841" cy="1624083"/>
                        </a:xfrm>
                        <a:prstGeom prst="rect">
                          <a:avLst/>
                        </a:prstGeom>
                        <a:solidFill>
                          <a:schemeClr val="accent1"/>
                        </a:solidFill>
                        <a:ln w="762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C0B" w:rsidRPr="00034C0B" w:rsidRDefault="00BE0797" w:rsidP="00034C0B">
                            <w:pPr>
                              <w:jc w:val="center"/>
                              <w:rPr>
                                <w:rFonts w:ascii="Tahoma" w:hAnsi="Tahoma" w:cs="Tahoma"/>
                                <w:b/>
                                <w:color w:val="FFFFFF" w:themeColor="background1"/>
                                <w:sz w:val="52"/>
                                <w:szCs w:val="52"/>
                              </w:rPr>
                            </w:pPr>
                            <w:r>
                              <w:rPr>
                                <w:rFonts w:ascii="Tahoma" w:hAnsi="Tahoma" w:cs="Tahoma"/>
                                <w:b/>
                                <w:color w:val="FFFFFF" w:themeColor="background1"/>
                                <w:sz w:val="52"/>
                                <w:szCs w:val="52"/>
                              </w:rPr>
                              <w:t>St Mary’s R.C.</w:t>
                            </w:r>
                            <w:r w:rsidR="00034C0B" w:rsidRPr="00034C0B">
                              <w:rPr>
                                <w:rFonts w:ascii="Tahoma" w:hAnsi="Tahoma" w:cs="Tahoma"/>
                                <w:b/>
                                <w:color w:val="FFFFFF" w:themeColor="background1"/>
                                <w:sz w:val="52"/>
                                <w:szCs w:val="52"/>
                              </w:rPr>
                              <w:t xml:space="preserve"> Primary</w:t>
                            </w:r>
                          </w:p>
                          <w:p w:rsidR="00034C0B" w:rsidRPr="00034C0B" w:rsidRDefault="0097159F" w:rsidP="00034C0B">
                            <w:pPr>
                              <w:ind w:left="720"/>
                              <w:jc w:val="center"/>
                              <w:rPr>
                                <w:rFonts w:ascii="Tahoma" w:hAnsi="Tahoma" w:cs="Tahoma"/>
                                <w:b/>
                                <w:color w:val="FFFFFF" w:themeColor="background1"/>
                                <w:sz w:val="52"/>
                                <w:szCs w:val="52"/>
                              </w:rPr>
                            </w:pPr>
                            <w:r>
                              <w:rPr>
                                <w:rFonts w:ascii="Tahoma" w:hAnsi="Tahoma" w:cs="Tahoma"/>
                                <w:b/>
                                <w:color w:val="FFFFFF" w:themeColor="background1"/>
                                <w:sz w:val="52"/>
                                <w:szCs w:val="52"/>
                              </w:rPr>
                              <w:t>Writing</w:t>
                            </w:r>
                            <w:r w:rsidR="00034C0B" w:rsidRPr="00034C0B">
                              <w:rPr>
                                <w:rFonts w:ascii="Tahoma" w:hAnsi="Tahoma" w:cs="Tahoma"/>
                                <w:b/>
                                <w:color w:val="FFFFFF" w:themeColor="background1"/>
                                <w:sz w:val="52"/>
                                <w:szCs w:val="52"/>
                              </w:rPr>
                              <w:t xml:space="preserve"> Curriculum Progression and End Points </w:t>
                            </w:r>
                          </w:p>
                          <w:p w:rsidR="00034C0B" w:rsidRDefault="00034C0B" w:rsidP="00034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2C6D" id="Rectangle 1" o:spid="_x0000_s1026" style="position:absolute;margin-left:8.15pt;margin-top:-66.55pt;width:823.9pt;height:12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" fillcolor="#5b9bd5 [3204]" strokecolor="#7f7f7f [1612]" strokeweight="6pt">
                <v:textbox>
                  <w:txbxContent>
                    <w:p w:rsidR="00034C0B" w:rsidRPr="00034C0B" w:rsidRDefault="00BE0797" w:rsidP="00034C0B">
                      <w:pPr>
                        <w:jc w:val="center"/>
                        <w:rPr>
                          <w:rFonts w:ascii="Tahoma" w:hAnsi="Tahoma" w:cs="Tahoma"/>
                          <w:b/>
                          <w:color w:val="FFFFFF" w:themeColor="background1"/>
                          <w:sz w:val="52"/>
                          <w:szCs w:val="52"/>
                        </w:rPr>
                      </w:pPr>
                      <w:r>
                        <w:rPr>
                          <w:rFonts w:ascii="Tahoma" w:hAnsi="Tahoma" w:cs="Tahoma"/>
                          <w:b/>
                          <w:color w:val="FFFFFF" w:themeColor="background1"/>
                          <w:sz w:val="52"/>
                          <w:szCs w:val="52"/>
                        </w:rPr>
                        <w:t>St Mary’s R.C.</w:t>
                      </w:r>
                      <w:r w:rsidR="00034C0B" w:rsidRPr="00034C0B">
                        <w:rPr>
                          <w:rFonts w:ascii="Tahoma" w:hAnsi="Tahoma" w:cs="Tahoma"/>
                          <w:b/>
                          <w:color w:val="FFFFFF" w:themeColor="background1"/>
                          <w:sz w:val="52"/>
                          <w:szCs w:val="52"/>
                        </w:rPr>
                        <w:t xml:space="preserve"> Primary</w:t>
                      </w:r>
                    </w:p>
                    <w:p w:rsidR="00034C0B" w:rsidRPr="00034C0B" w:rsidRDefault="0097159F" w:rsidP="00034C0B">
                      <w:pPr>
                        <w:ind w:left="720"/>
                        <w:jc w:val="center"/>
                        <w:rPr>
                          <w:rFonts w:ascii="Tahoma" w:hAnsi="Tahoma" w:cs="Tahoma"/>
                          <w:b/>
                          <w:color w:val="FFFFFF" w:themeColor="background1"/>
                          <w:sz w:val="52"/>
                          <w:szCs w:val="52"/>
                        </w:rPr>
                      </w:pPr>
                      <w:r>
                        <w:rPr>
                          <w:rFonts w:ascii="Tahoma" w:hAnsi="Tahoma" w:cs="Tahoma"/>
                          <w:b/>
                          <w:color w:val="FFFFFF" w:themeColor="background1"/>
                          <w:sz w:val="52"/>
                          <w:szCs w:val="52"/>
                        </w:rPr>
                        <w:t>Writing</w:t>
                      </w:r>
                      <w:r w:rsidR="00034C0B" w:rsidRPr="00034C0B">
                        <w:rPr>
                          <w:rFonts w:ascii="Tahoma" w:hAnsi="Tahoma" w:cs="Tahoma"/>
                          <w:b/>
                          <w:color w:val="FFFFFF" w:themeColor="background1"/>
                          <w:sz w:val="52"/>
                          <w:szCs w:val="52"/>
                        </w:rPr>
                        <w:t xml:space="preserve"> Curriculum Progression and End Points </w:t>
                      </w:r>
                    </w:p>
                    <w:p w:rsidR="00034C0B" w:rsidRDefault="00034C0B" w:rsidP="00034C0B">
                      <w:pPr>
                        <w:jc w:val="center"/>
                      </w:pPr>
                    </w:p>
                  </w:txbxContent>
                </v:textbox>
                <w10:wrap anchorx="page"/>
              </v:rect>
            </w:pict>
          </mc:Fallback>
        </mc:AlternateContent>
      </w:r>
    </w:p>
    <w:p w:rsidR="00034C0B" w:rsidRPr="00034C0B" w:rsidRDefault="00034C0B" w:rsidP="00034C0B"/>
    <w:p w:rsidR="00034C0B" w:rsidRPr="00034C0B" w:rsidRDefault="00034C0B" w:rsidP="00034C0B"/>
    <w:p w:rsidR="00034C0B" w:rsidRPr="00034C0B" w:rsidRDefault="00034C0B" w:rsidP="00034C0B"/>
    <w:tbl>
      <w:tblPr>
        <w:tblStyle w:val="TableGrid"/>
        <w:tblpPr w:leftFromText="180" w:rightFromText="180" w:vertAnchor="text" w:horzAnchor="page" w:tblpX="198" w:tblpY="93"/>
        <w:tblW w:w="16438" w:type="dxa"/>
        <w:tblLook w:val="04A0" w:firstRow="1" w:lastRow="0" w:firstColumn="1" w:lastColumn="0" w:noHBand="0" w:noVBand="1"/>
      </w:tblPr>
      <w:tblGrid>
        <w:gridCol w:w="2936"/>
        <w:gridCol w:w="3375"/>
        <w:gridCol w:w="3376"/>
        <w:gridCol w:w="3375"/>
        <w:gridCol w:w="3376"/>
      </w:tblGrid>
      <w:tr w:rsidR="00034C0B" w:rsidTr="00BE0797">
        <w:tc>
          <w:tcPr>
            <w:tcW w:w="2936" w:type="dxa"/>
            <w:shd w:val="clear" w:color="auto" w:fill="5B9BD5" w:themeFill="accent1"/>
          </w:tcPr>
          <w:p w:rsidR="00034C0B" w:rsidRDefault="00034C0B" w:rsidP="00034C0B">
            <w:pPr>
              <w:tabs>
                <w:tab w:val="left" w:pos="2042"/>
              </w:tabs>
            </w:pPr>
          </w:p>
        </w:tc>
        <w:tc>
          <w:tcPr>
            <w:tcW w:w="3375" w:type="dxa"/>
            <w:shd w:val="clear" w:color="auto" w:fill="5B9BD5" w:themeFill="accent1"/>
          </w:tcPr>
          <w:p w:rsidR="00034C0B" w:rsidRPr="00034C0B" w:rsidRDefault="00034C0B" w:rsidP="00034C0B">
            <w:pPr>
              <w:tabs>
                <w:tab w:val="left" w:pos="2042"/>
              </w:tabs>
              <w:jc w:val="center"/>
              <w:rPr>
                <w:rFonts w:ascii="Tahoma" w:hAnsi="Tahoma" w:cs="Tahoma"/>
                <w:b/>
                <w:color w:val="FFFFFF" w:themeColor="background1"/>
                <w:sz w:val="23"/>
                <w:szCs w:val="23"/>
              </w:rPr>
            </w:pPr>
            <w:r w:rsidRPr="00034C0B">
              <w:rPr>
                <w:rFonts w:ascii="Tahoma" w:hAnsi="Tahoma" w:cs="Tahoma"/>
                <w:b/>
                <w:color w:val="FFFFFF" w:themeColor="background1"/>
                <w:sz w:val="23"/>
                <w:szCs w:val="23"/>
              </w:rPr>
              <w:t>End of EYFS</w:t>
            </w:r>
          </w:p>
        </w:tc>
        <w:tc>
          <w:tcPr>
            <w:tcW w:w="3376" w:type="dxa"/>
            <w:shd w:val="clear" w:color="auto" w:fill="5B9BD5" w:themeFill="accent1"/>
            <w:vAlign w:val="center"/>
          </w:tcPr>
          <w:p w:rsidR="00034C0B" w:rsidRPr="00503ED2" w:rsidRDefault="00034C0B" w:rsidP="00034C0B">
            <w:pPr>
              <w:ind w:right="344"/>
              <w:jc w:val="center"/>
              <w:rPr>
                <w:color w:val="FFFFFF" w:themeColor="background1"/>
              </w:rPr>
            </w:pPr>
            <w:r w:rsidRPr="00503ED2">
              <w:rPr>
                <w:rFonts w:ascii="Tahoma" w:eastAsia="Tahoma" w:hAnsi="Tahoma" w:cs="Tahoma"/>
                <w:b/>
                <w:color w:val="FFFFFF" w:themeColor="background1"/>
                <w:sz w:val="23"/>
              </w:rPr>
              <w:t>End of KS1</w:t>
            </w:r>
          </w:p>
        </w:tc>
        <w:tc>
          <w:tcPr>
            <w:tcW w:w="3375" w:type="dxa"/>
            <w:shd w:val="clear" w:color="auto" w:fill="5B9BD5" w:themeFill="accent1"/>
          </w:tcPr>
          <w:p w:rsidR="00034C0B" w:rsidRPr="00503ED2" w:rsidRDefault="00034C0B" w:rsidP="00034C0B">
            <w:pPr>
              <w:rPr>
                <w:color w:val="FFFFFF" w:themeColor="background1"/>
              </w:rPr>
            </w:pPr>
            <w:r w:rsidRPr="00503ED2">
              <w:rPr>
                <w:rFonts w:ascii="Tahoma" w:eastAsia="Tahoma" w:hAnsi="Tahoma" w:cs="Tahoma"/>
                <w:b/>
                <w:color w:val="FFFFFF" w:themeColor="background1"/>
                <w:sz w:val="23"/>
              </w:rPr>
              <w:t>End of Lower KS2</w:t>
            </w:r>
          </w:p>
        </w:tc>
        <w:tc>
          <w:tcPr>
            <w:tcW w:w="3376" w:type="dxa"/>
            <w:shd w:val="clear" w:color="auto" w:fill="5B9BD5" w:themeFill="accent1"/>
            <w:vAlign w:val="center"/>
          </w:tcPr>
          <w:p w:rsidR="00034C0B" w:rsidRPr="00503ED2" w:rsidRDefault="00034C0B" w:rsidP="00034C0B">
            <w:pPr>
              <w:ind w:right="323"/>
              <w:jc w:val="center"/>
              <w:rPr>
                <w:color w:val="FFFFFF" w:themeColor="background1"/>
              </w:rPr>
            </w:pPr>
            <w:r w:rsidRPr="00503ED2">
              <w:rPr>
                <w:rFonts w:ascii="Tahoma" w:eastAsia="Tahoma" w:hAnsi="Tahoma" w:cs="Tahoma"/>
                <w:b/>
                <w:color w:val="FFFFFF" w:themeColor="background1"/>
                <w:sz w:val="23"/>
              </w:rPr>
              <w:t xml:space="preserve">End of </w:t>
            </w:r>
            <w:r>
              <w:rPr>
                <w:rFonts w:ascii="Tahoma" w:eastAsia="Tahoma" w:hAnsi="Tahoma" w:cs="Tahoma"/>
                <w:b/>
                <w:color w:val="FFFFFF" w:themeColor="background1"/>
                <w:sz w:val="23"/>
              </w:rPr>
              <w:t xml:space="preserve">Upper </w:t>
            </w:r>
            <w:r w:rsidRPr="00503ED2">
              <w:rPr>
                <w:rFonts w:ascii="Tahoma" w:eastAsia="Tahoma" w:hAnsi="Tahoma" w:cs="Tahoma"/>
                <w:b/>
                <w:color w:val="FFFFFF" w:themeColor="background1"/>
                <w:sz w:val="23"/>
              </w:rPr>
              <w:t>KS2</w:t>
            </w:r>
          </w:p>
        </w:tc>
      </w:tr>
      <w:tr w:rsidR="00034C0B" w:rsidTr="00BE0797">
        <w:tc>
          <w:tcPr>
            <w:tcW w:w="2936" w:type="dxa"/>
            <w:shd w:val="clear" w:color="auto" w:fill="5B9BD5" w:themeFill="accent1"/>
          </w:tcPr>
          <w:p w:rsidR="00034C0B" w:rsidRDefault="00FD748B" w:rsidP="00034C0B">
            <w:pPr>
              <w:tabs>
                <w:tab w:val="left" w:pos="2042"/>
              </w:tabs>
            </w:pPr>
            <w:r w:rsidRPr="00743BAD">
              <w:rPr>
                <w:rFonts w:ascii="Tahoma" w:eastAsia="Tahoma" w:hAnsi="Tahoma" w:cs="Tahoma"/>
                <w:b/>
                <w:noProof/>
                <w:color w:val="FFFFFF" w:themeColor="background1"/>
                <w:sz w:val="23"/>
              </w:rPr>
              <mc:AlternateContent>
                <mc:Choice Requires="wps">
                  <w:drawing>
                    <wp:anchor distT="45720" distB="45720" distL="114300" distR="114300" simplePos="0" relativeHeight="251661312" behindDoc="0" locked="0" layoutInCell="1" allowOverlap="1" wp14:anchorId="2B543468" wp14:editId="586B34AC">
                      <wp:simplePos x="0" y="0"/>
                      <wp:positionH relativeFrom="column">
                        <wp:posOffset>35162</wp:posOffset>
                      </wp:positionH>
                      <wp:positionV relativeFrom="paragraph">
                        <wp:posOffset>2007643</wp:posOffset>
                      </wp:positionV>
                      <wp:extent cx="1409700" cy="70570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5703"/>
                              </a:xfrm>
                              <a:prstGeom prst="rect">
                                <a:avLst/>
                              </a:prstGeom>
                              <a:solidFill>
                                <a:schemeClr val="accent1"/>
                              </a:solidFill>
                              <a:ln w="9525">
                                <a:noFill/>
                                <a:miter lim="800000"/>
                                <a:headEnd/>
                                <a:tailEnd/>
                              </a:ln>
                            </wps:spPr>
                            <wps:txbx>
                              <w:txbxContent>
                                <w:p w:rsidR="00FD748B" w:rsidRPr="00743BAD" w:rsidRDefault="00FD748B" w:rsidP="00FD748B">
                                  <w:pPr>
                                    <w:rPr>
                                      <w:rFonts w:ascii="Tahoma" w:hAnsi="Tahoma" w:cs="Tahoma"/>
                                      <w:b/>
                                      <w:color w:val="FFFFFF" w:themeColor="background1"/>
                                      <w:sz w:val="24"/>
                                      <w:szCs w:val="24"/>
                                    </w:rPr>
                                  </w:pPr>
                                  <w:bookmarkStart w:id="0" w:name="_GoBack"/>
                                  <w:r>
                                    <w:rPr>
                                      <w:rFonts w:ascii="Tahoma" w:hAnsi="Tahoma" w:cs="Tahoma"/>
                                      <w:b/>
                                      <w:color w:val="FFFFFF" w:themeColor="background1"/>
                                      <w:sz w:val="24"/>
                                      <w:szCs w:val="24"/>
                                    </w:rPr>
                                    <w:t>Composition</w:t>
                                  </w:r>
                                  <w:r w:rsidRPr="00743BAD">
                                    <w:rPr>
                                      <w:rFonts w:ascii="Tahoma" w:hAnsi="Tahoma" w:cs="Tahoma"/>
                                      <w:b/>
                                      <w:color w:val="FFFFFF" w:themeColor="background1"/>
                                      <w:sz w:val="24"/>
                                      <w:szCs w:val="24"/>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43468" id="_x0000_t202" coordsize="21600,21600" o:spt="202" path="m,l,21600r21600,l21600,xe">
                      <v:stroke joinstyle="miter"/>
                      <v:path gradientshapeok="t" o:connecttype="rect"/>
                    </v:shapetype>
                    <v:shape id="Text Box 2" o:spid="_x0000_s1027" type="#_x0000_t202" style="position:absolute;margin-left:2.75pt;margin-top:158.1pt;width:111pt;height:5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" fillcolor="#5b9bd5 [3204]" stroked="f">
                      <v:textbox>
                        <w:txbxContent>
                          <w:p w:rsidR="00FD748B" w:rsidRPr="00743BAD" w:rsidRDefault="00FD748B" w:rsidP="00FD748B">
                            <w:pPr>
                              <w:rPr>
                                <w:rFonts w:ascii="Tahoma" w:hAnsi="Tahoma" w:cs="Tahoma"/>
                                <w:b/>
                                <w:color w:val="FFFFFF" w:themeColor="background1"/>
                                <w:sz w:val="24"/>
                                <w:szCs w:val="24"/>
                              </w:rPr>
                            </w:pPr>
                            <w:bookmarkStart w:id="1" w:name="_GoBack"/>
                            <w:r>
                              <w:rPr>
                                <w:rFonts w:ascii="Tahoma" w:hAnsi="Tahoma" w:cs="Tahoma"/>
                                <w:b/>
                                <w:color w:val="FFFFFF" w:themeColor="background1"/>
                                <w:sz w:val="24"/>
                                <w:szCs w:val="24"/>
                              </w:rPr>
                              <w:t>Composition</w:t>
                            </w:r>
                            <w:r w:rsidRPr="00743BAD">
                              <w:rPr>
                                <w:rFonts w:ascii="Tahoma" w:hAnsi="Tahoma" w:cs="Tahoma"/>
                                <w:b/>
                                <w:color w:val="FFFFFF" w:themeColor="background1"/>
                                <w:sz w:val="24"/>
                                <w:szCs w:val="24"/>
                              </w:rPr>
                              <w:t xml:space="preserve"> </w:t>
                            </w:r>
                            <w:bookmarkEnd w:id="1"/>
                          </w:p>
                        </w:txbxContent>
                      </v:textbox>
                    </v:shape>
                  </w:pict>
                </mc:Fallback>
              </mc:AlternateContent>
            </w:r>
          </w:p>
        </w:tc>
        <w:tc>
          <w:tcPr>
            <w:tcW w:w="3375" w:type="dxa"/>
          </w:tcPr>
          <w:p w:rsidR="008F219D" w:rsidRDefault="008F219D" w:rsidP="00264A41">
            <w:pPr>
              <w:pStyle w:val="ListParagraph"/>
              <w:numPr>
                <w:ilvl w:val="0"/>
                <w:numId w:val="7"/>
              </w:numPr>
              <w:rPr>
                <w:rFonts w:asciiTheme="minorHAnsi" w:hAnsiTheme="minorHAnsi" w:cstheme="minorHAnsi"/>
                <w:b/>
                <w:color w:val="auto"/>
              </w:rPr>
            </w:pPr>
            <w:r>
              <w:rPr>
                <w:rFonts w:asciiTheme="minorHAnsi" w:hAnsiTheme="minorHAnsi" w:cstheme="minorHAnsi"/>
                <w:b/>
                <w:color w:val="auto"/>
              </w:rPr>
              <w:t>hold a sentence in their head or say out loud before writing</w:t>
            </w:r>
          </w:p>
          <w:p w:rsidR="00264A41" w:rsidRPr="00264A41" w:rsidRDefault="00264A41" w:rsidP="00264A41">
            <w:pPr>
              <w:pStyle w:val="ListParagraph"/>
              <w:numPr>
                <w:ilvl w:val="0"/>
                <w:numId w:val="7"/>
              </w:numPr>
              <w:rPr>
                <w:rFonts w:asciiTheme="minorHAnsi" w:hAnsiTheme="minorHAnsi" w:cstheme="minorHAnsi"/>
                <w:b/>
                <w:color w:val="auto"/>
              </w:rPr>
            </w:pPr>
            <w:r>
              <w:rPr>
                <w:rFonts w:asciiTheme="minorHAnsi" w:hAnsiTheme="minorHAnsi" w:cstheme="minorHAnsi"/>
                <w:b/>
                <w:color w:val="auto"/>
              </w:rPr>
              <w:t>b</w:t>
            </w:r>
            <w:r w:rsidRPr="00264A41">
              <w:rPr>
                <w:rFonts w:asciiTheme="minorHAnsi" w:hAnsiTheme="minorHAnsi" w:cstheme="minorHAnsi"/>
                <w:b/>
                <w:color w:val="auto"/>
              </w:rPr>
              <w:t xml:space="preserve">egin to sequence sentences to form short narratives </w:t>
            </w:r>
          </w:p>
          <w:p w:rsidR="008F219D" w:rsidRPr="00264A41" w:rsidRDefault="008F219D" w:rsidP="008F219D">
            <w:pPr>
              <w:pStyle w:val="ListParagraph"/>
              <w:numPr>
                <w:ilvl w:val="0"/>
                <w:numId w:val="7"/>
              </w:numPr>
              <w:rPr>
                <w:rFonts w:asciiTheme="minorHAnsi" w:hAnsiTheme="minorHAnsi" w:cstheme="minorHAnsi"/>
                <w:b/>
                <w:bCs/>
                <w:color w:val="auto"/>
                <w:spacing w:val="-10"/>
              </w:rPr>
            </w:pPr>
            <w:r>
              <w:rPr>
                <w:rFonts w:asciiTheme="minorHAnsi" w:hAnsiTheme="minorHAnsi" w:cstheme="minorHAnsi"/>
                <w:b/>
                <w:color w:val="auto"/>
              </w:rPr>
              <w:t>b</w:t>
            </w:r>
            <w:r w:rsidRPr="00264A41">
              <w:rPr>
                <w:rFonts w:asciiTheme="minorHAnsi" w:hAnsiTheme="minorHAnsi" w:cstheme="minorHAnsi"/>
                <w:b/>
                <w:color w:val="auto"/>
              </w:rPr>
              <w:t>egin to convey information and ideas in simple non-narrative forms</w:t>
            </w:r>
          </w:p>
          <w:p w:rsidR="00264A41" w:rsidRPr="00264A41" w:rsidRDefault="00264A41" w:rsidP="00264A41">
            <w:pPr>
              <w:pStyle w:val="ListParagraph"/>
              <w:numPr>
                <w:ilvl w:val="0"/>
                <w:numId w:val="7"/>
              </w:numPr>
              <w:rPr>
                <w:rFonts w:asciiTheme="minorHAnsi" w:hAnsiTheme="minorHAnsi" w:cstheme="minorHAnsi"/>
                <w:b/>
                <w:color w:val="auto"/>
              </w:rPr>
            </w:pPr>
            <w:r>
              <w:rPr>
                <w:rFonts w:asciiTheme="minorHAnsi" w:hAnsiTheme="minorHAnsi" w:cstheme="minorHAnsi"/>
                <w:b/>
                <w:color w:val="auto"/>
              </w:rPr>
              <w:t>w</w:t>
            </w:r>
            <w:r w:rsidRPr="00264A41">
              <w:rPr>
                <w:rFonts w:asciiTheme="minorHAnsi" w:hAnsiTheme="minorHAnsi" w:cstheme="minorHAnsi"/>
                <w:b/>
                <w:color w:val="auto"/>
              </w:rPr>
              <w:t>rite simple phrases and sentences that can be read by others.</w:t>
            </w:r>
          </w:p>
          <w:p w:rsidR="00264A41" w:rsidRPr="00264A41" w:rsidRDefault="00264A41" w:rsidP="00264A41">
            <w:pPr>
              <w:pStyle w:val="bulletundertext"/>
              <w:numPr>
                <w:ilvl w:val="0"/>
                <w:numId w:val="7"/>
              </w:numPr>
              <w:tabs>
                <w:tab w:val="left" w:pos="720"/>
              </w:tabs>
              <w:spacing w:after="0"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r</w:t>
            </w:r>
            <w:r w:rsidRPr="00264A41">
              <w:rPr>
                <w:rFonts w:asciiTheme="minorHAnsi" w:hAnsiTheme="minorHAnsi" w:cstheme="minorHAnsi"/>
                <w:b/>
                <w:sz w:val="22"/>
                <w:szCs w:val="22"/>
                <w:lang w:eastAsia="en-US"/>
              </w:rPr>
              <w:t xml:space="preserve">e-read their own work and, begin to recognise if it makes sense. </w:t>
            </w:r>
          </w:p>
          <w:p w:rsidR="00264A41" w:rsidRPr="00264A41" w:rsidRDefault="00264A41" w:rsidP="00264A41">
            <w:pPr>
              <w:pStyle w:val="ListParagraph"/>
              <w:numPr>
                <w:ilvl w:val="0"/>
                <w:numId w:val="7"/>
              </w:numPr>
              <w:rPr>
                <w:rFonts w:asciiTheme="minorHAnsi" w:hAnsiTheme="minorHAnsi" w:cstheme="minorHAnsi"/>
                <w:b/>
                <w:bCs/>
                <w:color w:val="auto"/>
                <w:spacing w:val="-10"/>
              </w:rPr>
            </w:pPr>
            <w:r>
              <w:rPr>
                <w:rFonts w:asciiTheme="minorHAnsi" w:hAnsiTheme="minorHAnsi" w:cstheme="minorHAnsi"/>
                <w:b/>
                <w:color w:val="auto"/>
              </w:rPr>
              <w:t>w</w:t>
            </w:r>
            <w:r w:rsidRPr="00264A41">
              <w:rPr>
                <w:rFonts w:asciiTheme="minorHAnsi" w:hAnsiTheme="minorHAnsi" w:cstheme="minorHAnsi"/>
                <w:b/>
                <w:color w:val="auto"/>
              </w:rPr>
              <w:t>ith support choose what to write about, and follow it through</w:t>
            </w:r>
          </w:p>
          <w:p w:rsidR="00264A41" w:rsidRPr="00264A41" w:rsidRDefault="00264A41" w:rsidP="00264A41">
            <w:pPr>
              <w:pStyle w:val="ListParagraph"/>
              <w:numPr>
                <w:ilvl w:val="0"/>
                <w:numId w:val="7"/>
              </w:numPr>
              <w:rPr>
                <w:rFonts w:asciiTheme="minorHAnsi" w:hAnsiTheme="minorHAnsi" w:cstheme="minorHAnsi"/>
                <w:b/>
                <w:bCs/>
                <w:color w:val="auto"/>
                <w:spacing w:val="-10"/>
              </w:rPr>
            </w:pPr>
            <w:r>
              <w:rPr>
                <w:rFonts w:asciiTheme="minorHAnsi" w:hAnsiTheme="minorHAnsi" w:cstheme="minorHAnsi"/>
                <w:b/>
                <w:color w:val="auto"/>
              </w:rPr>
              <w:t>b</w:t>
            </w:r>
            <w:r w:rsidRPr="00264A41">
              <w:rPr>
                <w:rFonts w:asciiTheme="minorHAnsi" w:hAnsiTheme="minorHAnsi" w:cstheme="minorHAnsi"/>
                <w:b/>
                <w:color w:val="auto"/>
              </w:rPr>
              <w:t>egin to use 'story language' e.g. ‘Once upon a time’ and ‘Happily ever after’</w:t>
            </w:r>
          </w:p>
          <w:p w:rsidR="00034C0B" w:rsidRDefault="00034C0B" w:rsidP="00034C0B">
            <w:pPr>
              <w:tabs>
                <w:tab w:val="left" w:pos="2042"/>
              </w:tabs>
            </w:pPr>
          </w:p>
        </w:tc>
        <w:tc>
          <w:tcPr>
            <w:tcW w:w="3376" w:type="dxa"/>
          </w:tcPr>
          <w:p w:rsidR="00FD748B" w:rsidRPr="00F571E7" w:rsidRDefault="00FD748B" w:rsidP="00FD748B">
            <w:pPr>
              <w:numPr>
                <w:ilvl w:val="0"/>
                <w:numId w:val="3"/>
              </w:numPr>
            </w:pPr>
            <w:r w:rsidRPr="00F571E7">
              <w:rPr>
                <w:b/>
                <w:bCs/>
              </w:rPr>
              <w:t>develop positive attitudes towards and stamina for writing by:</w:t>
            </w:r>
          </w:p>
          <w:p w:rsidR="00FD748B" w:rsidRPr="00F571E7" w:rsidRDefault="00FD748B" w:rsidP="00FD748B">
            <w:pPr>
              <w:numPr>
                <w:ilvl w:val="0"/>
                <w:numId w:val="3"/>
              </w:numPr>
            </w:pPr>
            <w:r w:rsidRPr="00F571E7">
              <w:rPr>
                <w:b/>
                <w:bCs/>
              </w:rPr>
              <w:t>write narratives about personal experiences and those of others (real and fictional)</w:t>
            </w:r>
          </w:p>
          <w:p w:rsidR="00FD748B" w:rsidRPr="00F571E7" w:rsidRDefault="00FD748B" w:rsidP="00FD748B">
            <w:pPr>
              <w:numPr>
                <w:ilvl w:val="0"/>
                <w:numId w:val="3"/>
              </w:numPr>
            </w:pPr>
            <w:r w:rsidRPr="00F571E7">
              <w:rPr>
                <w:b/>
                <w:bCs/>
              </w:rPr>
              <w:t>write about real events / write poetry / write for different purposes</w:t>
            </w:r>
          </w:p>
          <w:p w:rsidR="00FD748B" w:rsidRPr="00F571E7" w:rsidRDefault="00FD748B" w:rsidP="00FD748B">
            <w:pPr>
              <w:numPr>
                <w:ilvl w:val="0"/>
                <w:numId w:val="3"/>
              </w:numPr>
            </w:pPr>
            <w:r w:rsidRPr="00F571E7">
              <w:rPr>
                <w:b/>
                <w:bCs/>
              </w:rPr>
              <w:t>consider what they are going to write before beginning by:</w:t>
            </w:r>
          </w:p>
          <w:p w:rsidR="00FD748B" w:rsidRPr="00F571E7" w:rsidRDefault="00FD748B" w:rsidP="00FD748B">
            <w:pPr>
              <w:numPr>
                <w:ilvl w:val="0"/>
                <w:numId w:val="3"/>
              </w:numPr>
            </w:pPr>
            <w:r w:rsidRPr="00F571E7">
              <w:rPr>
                <w:b/>
                <w:bCs/>
              </w:rPr>
              <w:t>plan or say out loud what they are going to write about</w:t>
            </w:r>
          </w:p>
          <w:p w:rsidR="00FD748B" w:rsidRPr="00F571E7" w:rsidRDefault="00FD748B" w:rsidP="00FD748B">
            <w:pPr>
              <w:numPr>
                <w:ilvl w:val="0"/>
                <w:numId w:val="3"/>
              </w:numPr>
            </w:pPr>
            <w:r w:rsidRPr="00F571E7">
              <w:rPr>
                <w:b/>
                <w:bCs/>
              </w:rPr>
              <w:t>write down ideas and/or key words, including new vocabulary</w:t>
            </w:r>
          </w:p>
          <w:p w:rsidR="00FD748B" w:rsidRPr="00F571E7" w:rsidRDefault="00FD748B" w:rsidP="00FD748B">
            <w:pPr>
              <w:numPr>
                <w:ilvl w:val="0"/>
                <w:numId w:val="3"/>
              </w:numPr>
            </w:pPr>
            <w:r w:rsidRPr="00F571E7">
              <w:rPr>
                <w:b/>
                <w:bCs/>
              </w:rPr>
              <w:t>encapsulate what they want to say, sentence by sentence</w:t>
            </w:r>
          </w:p>
          <w:p w:rsidR="00FD748B" w:rsidRPr="00F571E7" w:rsidRDefault="00FD748B" w:rsidP="00FD748B">
            <w:pPr>
              <w:numPr>
                <w:ilvl w:val="0"/>
                <w:numId w:val="3"/>
              </w:numPr>
            </w:pPr>
            <w:r w:rsidRPr="00F571E7">
              <w:rPr>
                <w:b/>
                <w:bCs/>
              </w:rPr>
              <w:t>make simple additions, revisions and corrections to their own writing by:</w:t>
            </w:r>
          </w:p>
          <w:p w:rsidR="00FD748B" w:rsidRPr="00F571E7" w:rsidRDefault="00FD748B" w:rsidP="00FD748B">
            <w:pPr>
              <w:numPr>
                <w:ilvl w:val="0"/>
                <w:numId w:val="3"/>
              </w:numPr>
            </w:pPr>
            <w:r w:rsidRPr="00F571E7">
              <w:rPr>
                <w:b/>
                <w:bCs/>
              </w:rPr>
              <w:lastRenderedPageBreak/>
              <w:t>evaluate their writing with the teacher and other pupils</w:t>
            </w:r>
          </w:p>
          <w:p w:rsidR="00FD748B" w:rsidRPr="00F571E7" w:rsidRDefault="00FD748B" w:rsidP="00FD748B">
            <w:pPr>
              <w:numPr>
                <w:ilvl w:val="0"/>
                <w:numId w:val="3"/>
              </w:numPr>
            </w:pPr>
            <w:r w:rsidRPr="00F571E7">
              <w:rPr>
                <w:b/>
                <w:bCs/>
              </w:rPr>
              <w:t>re-read to check that their writing makes sense and that verbs to indicate time are used correctly and consistently, including verbs in the continuous form</w:t>
            </w:r>
          </w:p>
          <w:p w:rsidR="00FD748B" w:rsidRPr="00F571E7" w:rsidRDefault="00FD748B" w:rsidP="00FD748B">
            <w:pPr>
              <w:numPr>
                <w:ilvl w:val="0"/>
                <w:numId w:val="3"/>
              </w:numPr>
            </w:pPr>
            <w:r w:rsidRPr="00F571E7">
              <w:rPr>
                <w:b/>
                <w:bCs/>
              </w:rPr>
              <w:t>proof-read to check for errors in spelling, grammar and punctuation [for example, ends of sentences punctuated correctly]</w:t>
            </w:r>
          </w:p>
          <w:p w:rsidR="00FD748B" w:rsidRPr="00F571E7" w:rsidRDefault="00FD748B" w:rsidP="00FD748B">
            <w:pPr>
              <w:numPr>
                <w:ilvl w:val="0"/>
                <w:numId w:val="3"/>
              </w:numPr>
            </w:pPr>
            <w:r w:rsidRPr="00F571E7">
              <w:rPr>
                <w:b/>
                <w:bCs/>
              </w:rPr>
              <w:t>read aloud what they have written with appropriate intonation to make the meaning clear.</w:t>
            </w:r>
          </w:p>
          <w:p w:rsidR="00034C0B" w:rsidRDefault="00034C0B" w:rsidP="00034C0B">
            <w:pPr>
              <w:tabs>
                <w:tab w:val="left" w:pos="2042"/>
              </w:tabs>
            </w:pPr>
          </w:p>
        </w:tc>
        <w:tc>
          <w:tcPr>
            <w:tcW w:w="3375" w:type="dxa"/>
          </w:tcPr>
          <w:p w:rsidR="00FD748B" w:rsidRPr="00F571E7" w:rsidRDefault="00FD748B" w:rsidP="00FD748B">
            <w:pPr>
              <w:numPr>
                <w:ilvl w:val="0"/>
                <w:numId w:val="1"/>
              </w:numPr>
              <w:tabs>
                <w:tab w:val="num" w:pos="720"/>
              </w:tabs>
              <w:jc w:val="both"/>
            </w:pPr>
            <w:r w:rsidRPr="00F571E7">
              <w:rPr>
                <w:b/>
                <w:bCs/>
              </w:rPr>
              <w:lastRenderedPageBreak/>
              <w:t>plan their writing by:</w:t>
            </w:r>
          </w:p>
          <w:p w:rsidR="00FD748B" w:rsidRPr="00F571E7" w:rsidRDefault="00FD748B" w:rsidP="00FD748B">
            <w:pPr>
              <w:numPr>
                <w:ilvl w:val="0"/>
                <w:numId w:val="1"/>
              </w:numPr>
              <w:tabs>
                <w:tab w:val="num" w:pos="720"/>
              </w:tabs>
              <w:jc w:val="both"/>
            </w:pPr>
            <w:r w:rsidRPr="00F571E7">
              <w:rPr>
                <w:b/>
                <w:bCs/>
              </w:rPr>
              <w:t>discuss writing similar to that which they are planning to write in order to understand and learn from its structure, vocabulary and grammar</w:t>
            </w:r>
          </w:p>
          <w:p w:rsidR="00FD748B" w:rsidRPr="00F571E7" w:rsidRDefault="00FD748B" w:rsidP="00FD748B">
            <w:pPr>
              <w:numPr>
                <w:ilvl w:val="0"/>
                <w:numId w:val="1"/>
              </w:numPr>
              <w:tabs>
                <w:tab w:val="num" w:pos="720"/>
              </w:tabs>
              <w:jc w:val="both"/>
            </w:pPr>
            <w:r w:rsidRPr="00F571E7">
              <w:rPr>
                <w:b/>
                <w:bCs/>
              </w:rPr>
              <w:t>discuss and recording ideas</w:t>
            </w:r>
          </w:p>
          <w:p w:rsidR="00FD748B" w:rsidRPr="00F571E7" w:rsidRDefault="00FD748B" w:rsidP="00FD748B">
            <w:pPr>
              <w:numPr>
                <w:ilvl w:val="0"/>
                <w:numId w:val="1"/>
              </w:numPr>
              <w:tabs>
                <w:tab w:val="num" w:pos="720"/>
              </w:tabs>
              <w:jc w:val="both"/>
            </w:pPr>
            <w:r w:rsidRPr="00F571E7">
              <w:rPr>
                <w:b/>
                <w:bCs/>
              </w:rPr>
              <w:t>draft and write by:</w:t>
            </w:r>
          </w:p>
          <w:p w:rsidR="00FD748B" w:rsidRPr="00F571E7" w:rsidRDefault="00FD748B" w:rsidP="00FD748B">
            <w:pPr>
              <w:numPr>
                <w:ilvl w:val="0"/>
                <w:numId w:val="1"/>
              </w:numPr>
              <w:tabs>
                <w:tab w:val="num" w:pos="720"/>
              </w:tabs>
              <w:jc w:val="both"/>
            </w:pPr>
            <w:r w:rsidRPr="00F571E7">
              <w:rPr>
                <w:b/>
                <w:bCs/>
              </w:rPr>
              <w:t>compose and rehearse sentences orally (including dialogue), progressively building a varied and rich vocabulary and an increasing range of sentence structures (</w:t>
            </w:r>
            <w:r w:rsidRPr="00F571E7">
              <w:rPr>
                <w:b/>
                <w:bCs/>
                <w:u w:val="single"/>
              </w:rPr>
              <w:t>English Appendix 2</w:t>
            </w:r>
            <w:r w:rsidRPr="00F571E7">
              <w:rPr>
                <w:b/>
                <w:bCs/>
              </w:rPr>
              <w:t>)</w:t>
            </w:r>
          </w:p>
          <w:p w:rsidR="00FD748B" w:rsidRPr="00F571E7" w:rsidRDefault="00FD748B" w:rsidP="00FD748B">
            <w:pPr>
              <w:numPr>
                <w:ilvl w:val="0"/>
                <w:numId w:val="1"/>
              </w:numPr>
              <w:tabs>
                <w:tab w:val="num" w:pos="720"/>
              </w:tabs>
              <w:jc w:val="both"/>
            </w:pPr>
            <w:r w:rsidRPr="00F571E7">
              <w:rPr>
                <w:b/>
                <w:bCs/>
              </w:rPr>
              <w:t>organise paragraphs around a theme</w:t>
            </w:r>
          </w:p>
          <w:p w:rsidR="00FD748B" w:rsidRPr="00F571E7" w:rsidRDefault="00FD748B" w:rsidP="00FD748B">
            <w:pPr>
              <w:numPr>
                <w:ilvl w:val="0"/>
                <w:numId w:val="1"/>
              </w:numPr>
              <w:tabs>
                <w:tab w:val="num" w:pos="720"/>
              </w:tabs>
              <w:jc w:val="both"/>
            </w:pPr>
            <w:r w:rsidRPr="00F571E7">
              <w:rPr>
                <w:b/>
                <w:bCs/>
              </w:rPr>
              <w:t>in narratives, creating settings, characters and plot</w:t>
            </w:r>
          </w:p>
          <w:p w:rsidR="00FD748B" w:rsidRPr="00F571E7" w:rsidRDefault="00FD748B" w:rsidP="00FD748B">
            <w:pPr>
              <w:numPr>
                <w:ilvl w:val="0"/>
                <w:numId w:val="1"/>
              </w:numPr>
              <w:tabs>
                <w:tab w:val="num" w:pos="720"/>
              </w:tabs>
              <w:jc w:val="both"/>
            </w:pPr>
            <w:r w:rsidRPr="00F571E7">
              <w:rPr>
                <w:b/>
                <w:bCs/>
              </w:rPr>
              <w:t>in non-narrative material, using simple organisational devices [for example, headings and sub-headings]</w:t>
            </w:r>
          </w:p>
          <w:p w:rsidR="00FD748B" w:rsidRPr="00F571E7" w:rsidRDefault="00FD748B" w:rsidP="00FD748B">
            <w:pPr>
              <w:numPr>
                <w:ilvl w:val="0"/>
                <w:numId w:val="1"/>
              </w:numPr>
              <w:tabs>
                <w:tab w:val="num" w:pos="720"/>
              </w:tabs>
              <w:jc w:val="both"/>
            </w:pPr>
            <w:r w:rsidRPr="00F571E7">
              <w:rPr>
                <w:b/>
                <w:bCs/>
              </w:rPr>
              <w:t>evaluate and edit by:</w:t>
            </w:r>
          </w:p>
          <w:p w:rsidR="00FD748B" w:rsidRPr="00F571E7" w:rsidRDefault="00FD748B" w:rsidP="00FD748B">
            <w:pPr>
              <w:numPr>
                <w:ilvl w:val="0"/>
                <w:numId w:val="1"/>
              </w:numPr>
              <w:tabs>
                <w:tab w:val="num" w:pos="720"/>
              </w:tabs>
              <w:jc w:val="both"/>
            </w:pPr>
            <w:r w:rsidRPr="00F571E7">
              <w:rPr>
                <w:b/>
                <w:bCs/>
              </w:rPr>
              <w:lastRenderedPageBreak/>
              <w:t>assess the effectiveness of their own and others’ writing and suggesting improvements</w:t>
            </w:r>
          </w:p>
          <w:p w:rsidR="00FD748B" w:rsidRPr="00F571E7" w:rsidRDefault="00FD748B" w:rsidP="00FD748B">
            <w:pPr>
              <w:numPr>
                <w:ilvl w:val="0"/>
                <w:numId w:val="1"/>
              </w:numPr>
              <w:tabs>
                <w:tab w:val="num" w:pos="720"/>
              </w:tabs>
              <w:jc w:val="both"/>
            </w:pPr>
            <w:r w:rsidRPr="00F571E7">
              <w:rPr>
                <w:b/>
                <w:bCs/>
              </w:rPr>
              <w:t>propose changes to grammar and vocabulary to improve consistency, including the accurate use of pronouns in sentences</w:t>
            </w:r>
          </w:p>
          <w:p w:rsidR="00FD748B" w:rsidRPr="00F571E7" w:rsidRDefault="00FD748B" w:rsidP="00FD748B">
            <w:pPr>
              <w:numPr>
                <w:ilvl w:val="0"/>
                <w:numId w:val="1"/>
              </w:numPr>
              <w:tabs>
                <w:tab w:val="num" w:pos="720"/>
              </w:tabs>
              <w:jc w:val="both"/>
            </w:pPr>
            <w:r w:rsidRPr="00F571E7">
              <w:rPr>
                <w:b/>
                <w:bCs/>
              </w:rPr>
              <w:t>proof-read for spelling and punctuation errors</w:t>
            </w:r>
          </w:p>
          <w:p w:rsidR="00FD748B" w:rsidRPr="00F571E7" w:rsidRDefault="00FD748B" w:rsidP="00FD748B">
            <w:pPr>
              <w:numPr>
                <w:ilvl w:val="0"/>
                <w:numId w:val="1"/>
              </w:numPr>
              <w:tabs>
                <w:tab w:val="num" w:pos="720"/>
              </w:tabs>
              <w:jc w:val="both"/>
            </w:pPr>
            <w:r w:rsidRPr="00F571E7">
              <w:rPr>
                <w:b/>
                <w:bCs/>
              </w:rPr>
              <w:t>read aloud their own writing, to a group or the whole class, using appropriate intonation and controlling the tone and volume so that the meaning is clear.</w:t>
            </w:r>
          </w:p>
          <w:p w:rsidR="00034C0B" w:rsidRDefault="00034C0B" w:rsidP="00034C0B">
            <w:pPr>
              <w:tabs>
                <w:tab w:val="left" w:pos="2042"/>
              </w:tabs>
            </w:pPr>
          </w:p>
        </w:tc>
        <w:tc>
          <w:tcPr>
            <w:tcW w:w="3376" w:type="dxa"/>
          </w:tcPr>
          <w:p w:rsidR="00FD748B" w:rsidRPr="00F571E7" w:rsidRDefault="00FD748B" w:rsidP="00FD748B">
            <w:pPr>
              <w:numPr>
                <w:ilvl w:val="0"/>
                <w:numId w:val="2"/>
              </w:numPr>
              <w:tabs>
                <w:tab w:val="num" w:pos="720"/>
              </w:tabs>
            </w:pPr>
            <w:r w:rsidRPr="00F571E7">
              <w:rPr>
                <w:b/>
                <w:bCs/>
              </w:rPr>
              <w:lastRenderedPageBreak/>
              <w:t>plan their writing by:</w:t>
            </w:r>
          </w:p>
          <w:p w:rsidR="00FD748B" w:rsidRPr="00F571E7" w:rsidRDefault="00FD748B" w:rsidP="00FD748B">
            <w:pPr>
              <w:numPr>
                <w:ilvl w:val="0"/>
                <w:numId w:val="2"/>
              </w:numPr>
              <w:tabs>
                <w:tab w:val="num" w:pos="720"/>
              </w:tabs>
            </w:pPr>
            <w:r w:rsidRPr="00F571E7">
              <w:rPr>
                <w:b/>
                <w:bCs/>
              </w:rPr>
              <w:t>identify the audience for and purpose of the writing, selecting the appropriate form and using other similar writing as models for their own</w:t>
            </w:r>
          </w:p>
          <w:p w:rsidR="00FD748B" w:rsidRPr="00F571E7" w:rsidRDefault="00FD748B" w:rsidP="00FD748B">
            <w:pPr>
              <w:numPr>
                <w:ilvl w:val="0"/>
                <w:numId w:val="2"/>
              </w:numPr>
              <w:tabs>
                <w:tab w:val="num" w:pos="720"/>
              </w:tabs>
            </w:pPr>
            <w:r w:rsidRPr="00F571E7">
              <w:rPr>
                <w:b/>
                <w:bCs/>
              </w:rPr>
              <w:t>note and develop initial ideas, drawing on reading and research where necessary</w:t>
            </w:r>
          </w:p>
          <w:p w:rsidR="00FD748B" w:rsidRPr="00F571E7" w:rsidRDefault="00FD748B" w:rsidP="00FD748B">
            <w:pPr>
              <w:numPr>
                <w:ilvl w:val="0"/>
                <w:numId w:val="2"/>
              </w:numPr>
              <w:tabs>
                <w:tab w:val="num" w:pos="720"/>
              </w:tabs>
            </w:pPr>
            <w:r w:rsidRPr="00F571E7">
              <w:rPr>
                <w:b/>
                <w:bCs/>
              </w:rPr>
              <w:t>write narratives, considering how authors have developed characters and settings in what pupils have read, listened to or seen performed</w:t>
            </w:r>
          </w:p>
          <w:p w:rsidR="00FD748B" w:rsidRPr="00F571E7" w:rsidRDefault="00FD748B" w:rsidP="00FD748B">
            <w:pPr>
              <w:numPr>
                <w:ilvl w:val="0"/>
                <w:numId w:val="2"/>
              </w:numPr>
              <w:tabs>
                <w:tab w:val="num" w:pos="720"/>
              </w:tabs>
            </w:pPr>
            <w:r w:rsidRPr="00F571E7">
              <w:rPr>
                <w:b/>
                <w:bCs/>
              </w:rPr>
              <w:t>draft and write by:</w:t>
            </w:r>
          </w:p>
          <w:p w:rsidR="00FD748B" w:rsidRPr="00F571E7" w:rsidRDefault="00FD748B" w:rsidP="00FD748B">
            <w:pPr>
              <w:numPr>
                <w:ilvl w:val="0"/>
                <w:numId w:val="2"/>
              </w:numPr>
              <w:tabs>
                <w:tab w:val="num" w:pos="720"/>
              </w:tabs>
            </w:pPr>
            <w:r w:rsidRPr="00F571E7">
              <w:rPr>
                <w:b/>
                <w:bCs/>
              </w:rPr>
              <w:t>select appropriate grammar and vocabulary, understanding how such choices can change and enhance meaning</w:t>
            </w:r>
          </w:p>
          <w:p w:rsidR="00FD748B" w:rsidRPr="00F571E7" w:rsidRDefault="00FD748B" w:rsidP="00FD748B">
            <w:pPr>
              <w:numPr>
                <w:ilvl w:val="0"/>
                <w:numId w:val="2"/>
              </w:numPr>
              <w:tabs>
                <w:tab w:val="num" w:pos="720"/>
              </w:tabs>
            </w:pPr>
            <w:r w:rsidRPr="00F571E7">
              <w:rPr>
                <w:b/>
                <w:bCs/>
              </w:rPr>
              <w:t xml:space="preserve">in narratives, describing settings, characters and </w:t>
            </w:r>
            <w:r w:rsidRPr="00F571E7">
              <w:rPr>
                <w:b/>
                <w:bCs/>
              </w:rPr>
              <w:lastRenderedPageBreak/>
              <w:t>atmosphere and integrating dialogue to convey character and advance the action</w:t>
            </w:r>
          </w:p>
          <w:p w:rsidR="00FD748B" w:rsidRPr="00F571E7" w:rsidRDefault="00FD748B" w:rsidP="00FD748B">
            <w:pPr>
              <w:numPr>
                <w:ilvl w:val="0"/>
                <w:numId w:val="2"/>
              </w:numPr>
              <w:tabs>
                <w:tab w:val="num" w:pos="720"/>
              </w:tabs>
            </w:pPr>
            <w:r w:rsidRPr="00F571E7">
              <w:rPr>
                <w:b/>
                <w:bCs/>
              </w:rPr>
              <w:t>precise longer passages</w:t>
            </w:r>
          </w:p>
          <w:p w:rsidR="00FD748B" w:rsidRPr="00F571E7" w:rsidRDefault="00FD748B" w:rsidP="00FD748B">
            <w:pPr>
              <w:numPr>
                <w:ilvl w:val="0"/>
                <w:numId w:val="2"/>
              </w:numPr>
              <w:tabs>
                <w:tab w:val="num" w:pos="720"/>
              </w:tabs>
            </w:pPr>
            <w:r w:rsidRPr="00F571E7">
              <w:rPr>
                <w:b/>
                <w:bCs/>
              </w:rPr>
              <w:t>use a wide range of devices to build cohesion within and across paragraphs</w:t>
            </w:r>
          </w:p>
          <w:p w:rsidR="00FD748B" w:rsidRPr="00F571E7" w:rsidRDefault="00FD748B" w:rsidP="00FD748B">
            <w:pPr>
              <w:numPr>
                <w:ilvl w:val="0"/>
                <w:numId w:val="2"/>
              </w:numPr>
              <w:tabs>
                <w:tab w:val="num" w:pos="720"/>
              </w:tabs>
            </w:pPr>
            <w:r w:rsidRPr="00F571E7">
              <w:rPr>
                <w:b/>
                <w:bCs/>
              </w:rPr>
              <w:t>use further organisational and presentational devices to structure text and to guide the reader [for example, headings, bullet points, underlining]</w:t>
            </w:r>
          </w:p>
          <w:p w:rsidR="00FD748B" w:rsidRPr="00F571E7" w:rsidRDefault="00FD748B" w:rsidP="00FD748B">
            <w:pPr>
              <w:numPr>
                <w:ilvl w:val="0"/>
                <w:numId w:val="2"/>
              </w:numPr>
              <w:tabs>
                <w:tab w:val="num" w:pos="720"/>
              </w:tabs>
            </w:pPr>
            <w:r w:rsidRPr="00F571E7">
              <w:rPr>
                <w:b/>
                <w:bCs/>
              </w:rPr>
              <w:t>evaluate and edit by:</w:t>
            </w:r>
          </w:p>
          <w:p w:rsidR="00FD748B" w:rsidRPr="00F571E7" w:rsidRDefault="00FD748B" w:rsidP="00FD748B">
            <w:pPr>
              <w:numPr>
                <w:ilvl w:val="0"/>
                <w:numId w:val="2"/>
              </w:numPr>
              <w:tabs>
                <w:tab w:val="num" w:pos="720"/>
              </w:tabs>
            </w:pPr>
            <w:r w:rsidRPr="00F571E7">
              <w:rPr>
                <w:b/>
                <w:bCs/>
              </w:rPr>
              <w:t>assess the effectiveness of their own and others’ writing</w:t>
            </w:r>
          </w:p>
          <w:p w:rsidR="00FD748B" w:rsidRPr="00F571E7" w:rsidRDefault="00FD748B" w:rsidP="00FD748B">
            <w:pPr>
              <w:numPr>
                <w:ilvl w:val="0"/>
                <w:numId w:val="2"/>
              </w:numPr>
              <w:tabs>
                <w:tab w:val="num" w:pos="720"/>
              </w:tabs>
            </w:pPr>
            <w:r w:rsidRPr="00F571E7">
              <w:rPr>
                <w:b/>
                <w:bCs/>
              </w:rPr>
              <w:t>propose changes to vocabulary, grammar and punctuation to enhance effects and clarify meaning</w:t>
            </w:r>
          </w:p>
          <w:p w:rsidR="00FD748B" w:rsidRPr="00F571E7" w:rsidRDefault="00FD748B" w:rsidP="00FD748B">
            <w:pPr>
              <w:numPr>
                <w:ilvl w:val="0"/>
                <w:numId w:val="2"/>
              </w:numPr>
              <w:tabs>
                <w:tab w:val="num" w:pos="720"/>
              </w:tabs>
            </w:pPr>
            <w:r w:rsidRPr="00F571E7">
              <w:rPr>
                <w:b/>
                <w:bCs/>
              </w:rPr>
              <w:t>ensure the consistent and correct use of tense throughout a piece of writing</w:t>
            </w:r>
          </w:p>
          <w:p w:rsidR="00034C0B" w:rsidRDefault="00FD748B" w:rsidP="00125695">
            <w:pPr>
              <w:pStyle w:val="ListParagraph"/>
              <w:numPr>
                <w:ilvl w:val="0"/>
                <w:numId w:val="2"/>
              </w:numPr>
              <w:tabs>
                <w:tab w:val="left" w:pos="2042"/>
              </w:tabs>
            </w:pPr>
            <w:r w:rsidRPr="00125695">
              <w:rPr>
                <w:b/>
                <w:bCs/>
              </w:rPr>
              <w:t>ensure correct subject and verb agreement when using singular and plural, distinguishing between the language of</w:t>
            </w:r>
          </w:p>
        </w:tc>
      </w:tr>
      <w:tr w:rsidR="00034C0B" w:rsidTr="00BE0797">
        <w:tc>
          <w:tcPr>
            <w:tcW w:w="2936" w:type="dxa"/>
            <w:shd w:val="clear" w:color="auto" w:fill="5B9BD5" w:themeFill="accent1"/>
          </w:tcPr>
          <w:p w:rsidR="00034C0B" w:rsidRDefault="00034C0B" w:rsidP="00034C0B">
            <w:pPr>
              <w:tabs>
                <w:tab w:val="left" w:pos="2042"/>
              </w:tabs>
            </w:pPr>
          </w:p>
        </w:tc>
        <w:tc>
          <w:tcPr>
            <w:tcW w:w="3375" w:type="dxa"/>
          </w:tcPr>
          <w:p w:rsidR="008F219D" w:rsidRDefault="008F219D" w:rsidP="008F219D">
            <w:pPr>
              <w:numPr>
                <w:ilvl w:val="0"/>
                <w:numId w:val="4"/>
              </w:numPr>
              <w:rPr>
                <w:b/>
                <w:bCs/>
              </w:rPr>
            </w:pPr>
            <w:r>
              <w:rPr>
                <w:b/>
                <w:bCs/>
              </w:rPr>
              <w:t>Spelling</w:t>
            </w:r>
          </w:p>
          <w:p w:rsidR="008F219D" w:rsidRDefault="008F219D" w:rsidP="008F219D">
            <w:pPr>
              <w:autoSpaceDE w:val="0"/>
              <w:autoSpaceDN w:val="0"/>
              <w:adjustRightInd w:val="0"/>
              <w:rPr>
                <w:rFonts w:ascii="Century Gothic" w:hAnsi="Century Gothic" w:cs="ArialMT"/>
                <w:color w:val="7030A0"/>
                <w:sz w:val="16"/>
                <w:szCs w:val="16"/>
              </w:rPr>
            </w:pPr>
          </w:p>
          <w:p w:rsidR="008F219D" w:rsidRPr="008F219D" w:rsidRDefault="008F219D" w:rsidP="008F219D">
            <w:pPr>
              <w:pStyle w:val="ListParagraph"/>
              <w:numPr>
                <w:ilvl w:val="0"/>
                <w:numId w:val="8"/>
              </w:numPr>
              <w:autoSpaceDE w:val="0"/>
              <w:autoSpaceDN w:val="0"/>
              <w:adjustRightInd w:val="0"/>
              <w:rPr>
                <w:rFonts w:asciiTheme="minorHAnsi" w:hAnsiTheme="minorHAnsi" w:cstheme="minorHAnsi"/>
                <w:b/>
                <w:color w:val="auto"/>
              </w:rPr>
            </w:pPr>
            <w:r w:rsidRPr="008F219D">
              <w:rPr>
                <w:rFonts w:asciiTheme="minorHAnsi" w:hAnsiTheme="minorHAnsi" w:cstheme="minorHAnsi"/>
                <w:b/>
                <w:color w:val="auto"/>
              </w:rPr>
              <w:lastRenderedPageBreak/>
              <w:t>spell words by identifying sounds in them and representing the sounds with a letter or letters;</w:t>
            </w:r>
          </w:p>
          <w:p w:rsidR="008F219D" w:rsidRPr="008F219D" w:rsidRDefault="008F219D" w:rsidP="008F219D">
            <w:pPr>
              <w:pStyle w:val="ListParagraph"/>
              <w:numPr>
                <w:ilvl w:val="0"/>
                <w:numId w:val="8"/>
              </w:numPr>
              <w:rPr>
                <w:rFonts w:asciiTheme="minorHAnsi" w:hAnsiTheme="minorHAnsi" w:cstheme="minorHAnsi"/>
                <w:b/>
                <w:color w:val="auto"/>
              </w:rPr>
            </w:pPr>
            <w:r w:rsidRPr="008F219D">
              <w:rPr>
                <w:rFonts w:asciiTheme="minorHAnsi" w:hAnsiTheme="minorHAnsi" w:cstheme="minorHAnsi"/>
                <w:b/>
                <w:bCs/>
                <w:color w:val="auto"/>
              </w:rPr>
              <w:t>write some irregular common words e.g.  RWI – red words e.g. the, to, said, he, she, we, be, go, you, your, come ,some</w:t>
            </w:r>
          </w:p>
          <w:p w:rsidR="00034C0B" w:rsidRDefault="00034C0B" w:rsidP="008F219D">
            <w:pPr>
              <w:pStyle w:val="ListParagraph"/>
              <w:ind w:left="643"/>
              <w:rPr>
                <w:b/>
                <w:bCs/>
              </w:rPr>
            </w:pPr>
          </w:p>
          <w:p w:rsidR="008F219D" w:rsidRPr="00F571E7" w:rsidRDefault="008F219D" w:rsidP="008F219D">
            <w:pPr>
              <w:ind w:left="720"/>
              <w:rPr>
                <w:b/>
                <w:bCs/>
                <w:u w:val="single"/>
              </w:rPr>
            </w:pPr>
            <w:r w:rsidRPr="00F571E7">
              <w:rPr>
                <w:b/>
                <w:bCs/>
                <w:u w:val="single"/>
              </w:rPr>
              <w:t xml:space="preserve">Handwriting </w:t>
            </w:r>
          </w:p>
          <w:p w:rsidR="008F219D" w:rsidRDefault="008F219D" w:rsidP="008F219D">
            <w:pPr>
              <w:pStyle w:val="ListParagraph"/>
              <w:ind w:left="643"/>
            </w:pPr>
          </w:p>
          <w:p w:rsidR="008F219D" w:rsidRPr="008F219D" w:rsidRDefault="008F219D" w:rsidP="008F219D">
            <w:pPr>
              <w:pStyle w:val="ListParagraph"/>
              <w:numPr>
                <w:ilvl w:val="0"/>
                <w:numId w:val="9"/>
              </w:numPr>
              <w:autoSpaceDE w:val="0"/>
              <w:autoSpaceDN w:val="0"/>
              <w:adjustRightInd w:val="0"/>
              <w:rPr>
                <w:rFonts w:asciiTheme="minorHAnsi" w:hAnsiTheme="minorHAnsi" w:cstheme="minorHAnsi"/>
                <w:b/>
                <w:color w:val="auto"/>
              </w:rPr>
            </w:pPr>
            <w:r w:rsidRPr="008F219D">
              <w:rPr>
                <w:rFonts w:asciiTheme="minorHAnsi" w:hAnsiTheme="minorHAnsi" w:cstheme="minorHAnsi"/>
                <w:b/>
                <w:color w:val="auto"/>
              </w:rPr>
              <w:t>hold a pencil effectively in preparation for fluent writing – using the tripod grip in almost all cases;</w:t>
            </w:r>
          </w:p>
          <w:p w:rsidR="008F219D" w:rsidRPr="008F219D" w:rsidRDefault="008F219D" w:rsidP="008F219D">
            <w:pPr>
              <w:pStyle w:val="ListParagraph"/>
              <w:numPr>
                <w:ilvl w:val="0"/>
                <w:numId w:val="9"/>
              </w:numPr>
              <w:autoSpaceDE w:val="0"/>
              <w:autoSpaceDN w:val="0"/>
              <w:adjustRightInd w:val="0"/>
              <w:rPr>
                <w:rFonts w:asciiTheme="minorHAnsi" w:hAnsiTheme="minorHAnsi" w:cstheme="minorHAnsi"/>
                <w:b/>
                <w:color w:val="auto"/>
              </w:rPr>
            </w:pPr>
            <w:r w:rsidRPr="008F219D">
              <w:rPr>
                <w:rFonts w:asciiTheme="minorHAnsi" w:hAnsiTheme="minorHAnsi" w:cstheme="minorHAnsi"/>
                <w:b/>
                <w:color w:val="auto"/>
              </w:rPr>
              <w:t>write recognisable letters, most of which are correctly formed;</w:t>
            </w:r>
          </w:p>
          <w:p w:rsidR="008F219D" w:rsidRPr="008F219D" w:rsidRDefault="008F219D" w:rsidP="008F219D">
            <w:pPr>
              <w:pStyle w:val="ListParagraph"/>
              <w:numPr>
                <w:ilvl w:val="0"/>
                <w:numId w:val="9"/>
              </w:numPr>
              <w:rPr>
                <w:b/>
              </w:rPr>
            </w:pPr>
            <w:r w:rsidRPr="008F219D">
              <w:rPr>
                <w:b/>
              </w:rPr>
              <w:t>write recognisable digits and capital letters most of which are correctly formed</w:t>
            </w:r>
          </w:p>
        </w:tc>
        <w:tc>
          <w:tcPr>
            <w:tcW w:w="3376" w:type="dxa"/>
          </w:tcPr>
          <w:p w:rsidR="00FD748B" w:rsidRDefault="00FD748B" w:rsidP="00FD748B">
            <w:pPr>
              <w:numPr>
                <w:ilvl w:val="0"/>
                <w:numId w:val="4"/>
              </w:numPr>
              <w:rPr>
                <w:b/>
                <w:bCs/>
              </w:rPr>
            </w:pPr>
            <w:r>
              <w:rPr>
                <w:b/>
                <w:bCs/>
              </w:rPr>
              <w:lastRenderedPageBreak/>
              <w:t>Spelling</w:t>
            </w:r>
          </w:p>
          <w:p w:rsidR="00FD748B" w:rsidRPr="00F571E7" w:rsidRDefault="00FD748B" w:rsidP="00FD748B">
            <w:pPr>
              <w:numPr>
                <w:ilvl w:val="0"/>
                <w:numId w:val="4"/>
              </w:numPr>
              <w:rPr>
                <w:b/>
                <w:bCs/>
              </w:rPr>
            </w:pPr>
            <w:r w:rsidRPr="00F571E7">
              <w:rPr>
                <w:b/>
                <w:bCs/>
              </w:rPr>
              <w:t xml:space="preserve">segment spoken words into phonemes and representing </w:t>
            </w:r>
            <w:r w:rsidRPr="00743BAD">
              <w:rPr>
                <w:rFonts w:ascii="Tahoma" w:eastAsia="Tahoma" w:hAnsi="Tahoma" w:cs="Tahoma"/>
                <w:b/>
                <w:noProof/>
                <w:color w:val="FFFFFF" w:themeColor="background1"/>
                <w:sz w:val="23"/>
              </w:rPr>
              <w:lastRenderedPageBreak/>
              <mc:AlternateContent>
                <mc:Choice Requires="wps">
                  <w:drawing>
                    <wp:anchor distT="45720" distB="45720" distL="114300" distR="114300" simplePos="0" relativeHeight="251663360" behindDoc="0" locked="0" layoutInCell="1" allowOverlap="1" wp14:anchorId="176622CD" wp14:editId="4451D4EF">
                      <wp:simplePos x="0" y="0"/>
                      <wp:positionH relativeFrom="column">
                        <wp:posOffset>-3863709</wp:posOffset>
                      </wp:positionH>
                      <wp:positionV relativeFrom="paragraph">
                        <wp:posOffset>359751</wp:posOffset>
                      </wp:positionV>
                      <wp:extent cx="1409700" cy="9334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33450"/>
                              </a:xfrm>
                              <a:prstGeom prst="rect">
                                <a:avLst/>
                              </a:prstGeom>
                              <a:solidFill>
                                <a:schemeClr val="accent1"/>
                              </a:solidFill>
                              <a:ln w="9525">
                                <a:noFill/>
                                <a:miter lim="800000"/>
                                <a:headEnd/>
                                <a:tailEnd/>
                              </a:ln>
                            </wps:spPr>
                            <wps:txbx>
                              <w:txbxContent>
                                <w:p w:rsidR="00FD748B" w:rsidRDefault="00FD748B" w:rsidP="00BE0797">
                                  <w:pPr>
                                    <w:shd w:val="clear" w:color="auto" w:fill="5B9BD5" w:themeFill="accent1"/>
                                    <w:rPr>
                                      <w:rFonts w:ascii="Tahoma" w:hAnsi="Tahoma" w:cs="Tahoma"/>
                                      <w:b/>
                                      <w:color w:val="FFFFFF" w:themeColor="background1"/>
                                      <w:sz w:val="24"/>
                                      <w:szCs w:val="24"/>
                                    </w:rPr>
                                  </w:pPr>
                                  <w:r>
                                    <w:rPr>
                                      <w:rFonts w:ascii="Tahoma" w:hAnsi="Tahoma" w:cs="Tahoma"/>
                                      <w:b/>
                                      <w:color w:val="FFFFFF" w:themeColor="background1"/>
                                      <w:sz w:val="24"/>
                                      <w:szCs w:val="24"/>
                                    </w:rPr>
                                    <w:t>Transcription</w:t>
                                  </w:r>
                                </w:p>
                                <w:p w:rsidR="00FD748B" w:rsidRPr="00743BAD" w:rsidRDefault="00FD748B" w:rsidP="00BE0797">
                                  <w:pPr>
                                    <w:shd w:val="clear" w:color="auto" w:fill="5B9BD5" w:themeFill="accent1"/>
                                    <w:rPr>
                                      <w:rFonts w:ascii="Tahoma" w:hAnsi="Tahoma" w:cs="Tahoma"/>
                                      <w:b/>
                                      <w:color w:val="FFFFFF" w:themeColor="background1"/>
                                      <w:sz w:val="24"/>
                                      <w:szCs w:val="24"/>
                                    </w:rPr>
                                  </w:pPr>
                                  <w:r>
                                    <w:rPr>
                                      <w:rFonts w:ascii="Tahoma" w:hAnsi="Tahoma" w:cs="Tahoma"/>
                                      <w:b/>
                                      <w:color w:val="FFFFFF" w:themeColor="background1"/>
                                      <w:sz w:val="24"/>
                                      <w:szCs w:val="24"/>
                                    </w:rPr>
                                    <w:t>Spelling and Handwriting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22CD" id="_x0000_s1028" type="#_x0000_t202" style="position:absolute;left:0;text-align:left;margin-left:-304.25pt;margin-top:28.35pt;width:111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" fillcolor="#5b9bd5 [3204]" stroked="f">
                      <v:textbox>
                        <w:txbxContent>
                          <w:p w:rsidR="00FD748B" w:rsidRDefault="00FD748B" w:rsidP="00BE0797">
                            <w:pPr>
                              <w:shd w:val="clear" w:color="auto" w:fill="5B9BD5" w:themeFill="accent1"/>
                              <w:rPr>
                                <w:rFonts w:ascii="Tahoma" w:hAnsi="Tahoma" w:cs="Tahoma"/>
                                <w:b/>
                                <w:color w:val="FFFFFF" w:themeColor="background1"/>
                                <w:sz w:val="24"/>
                                <w:szCs w:val="24"/>
                              </w:rPr>
                            </w:pPr>
                            <w:r>
                              <w:rPr>
                                <w:rFonts w:ascii="Tahoma" w:hAnsi="Tahoma" w:cs="Tahoma"/>
                                <w:b/>
                                <w:color w:val="FFFFFF" w:themeColor="background1"/>
                                <w:sz w:val="24"/>
                                <w:szCs w:val="24"/>
                              </w:rPr>
                              <w:t>Transcription</w:t>
                            </w:r>
                          </w:p>
                          <w:p w:rsidR="00FD748B" w:rsidRPr="00743BAD" w:rsidRDefault="00FD748B" w:rsidP="00BE0797">
                            <w:pPr>
                              <w:shd w:val="clear" w:color="auto" w:fill="5B9BD5" w:themeFill="accent1"/>
                              <w:rPr>
                                <w:rFonts w:ascii="Tahoma" w:hAnsi="Tahoma" w:cs="Tahoma"/>
                                <w:b/>
                                <w:color w:val="FFFFFF" w:themeColor="background1"/>
                                <w:sz w:val="24"/>
                                <w:szCs w:val="24"/>
                              </w:rPr>
                            </w:pPr>
                            <w:r>
                              <w:rPr>
                                <w:rFonts w:ascii="Tahoma" w:hAnsi="Tahoma" w:cs="Tahoma"/>
                                <w:b/>
                                <w:color w:val="FFFFFF" w:themeColor="background1"/>
                                <w:sz w:val="24"/>
                                <w:szCs w:val="24"/>
                              </w:rPr>
                              <w:t>Spelling and Handwriting</w:t>
                            </w:r>
                          </w:p>
                        </w:txbxContent>
                      </v:textbox>
                    </v:shape>
                  </w:pict>
                </mc:Fallback>
              </mc:AlternateContent>
            </w:r>
            <w:r w:rsidRPr="00F571E7">
              <w:rPr>
                <w:b/>
                <w:bCs/>
              </w:rPr>
              <w:t>these by graphemes, spelling many correctly</w:t>
            </w:r>
          </w:p>
          <w:p w:rsidR="00FD748B" w:rsidRPr="00F571E7" w:rsidRDefault="00FD748B" w:rsidP="00FD748B">
            <w:pPr>
              <w:numPr>
                <w:ilvl w:val="0"/>
                <w:numId w:val="4"/>
              </w:numPr>
              <w:rPr>
                <w:b/>
                <w:bCs/>
              </w:rPr>
            </w:pPr>
            <w:r w:rsidRPr="00F571E7">
              <w:rPr>
                <w:b/>
                <w:bCs/>
              </w:rPr>
              <w:t>learn new ways of spelling phonemes for which one or more spellings are already known, and learn some words with each spelling, including a few common homophones</w:t>
            </w:r>
          </w:p>
          <w:p w:rsidR="00FD748B" w:rsidRPr="00F571E7" w:rsidRDefault="00FD748B" w:rsidP="00FD748B">
            <w:pPr>
              <w:numPr>
                <w:ilvl w:val="0"/>
                <w:numId w:val="4"/>
              </w:numPr>
              <w:rPr>
                <w:b/>
                <w:bCs/>
              </w:rPr>
            </w:pPr>
            <w:r w:rsidRPr="00F571E7">
              <w:rPr>
                <w:b/>
                <w:bCs/>
              </w:rPr>
              <w:t>learn to spell common exception words</w:t>
            </w:r>
          </w:p>
          <w:p w:rsidR="00FD748B" w:rsidRPr="00F571E7" w:rsidRDefault="00FD748B" w:rsidP="00FD748B">
            <w:pPr>
              <w:numPr>
                <w:ilvl w:val="0"/>
                <w:numId w:val="4"/>
              </w:numPr>
              <w:rPr>
                <w:b/>
                <w:bCs/>
              </w:rPr>
            </w:pPr>
            <w:r w:rsidRPr="00F571E7">
              <w:rPr>
                <w:b/>
                <w:bCs/>
              </w:rPr>
              <w:t>learn to spell more words with contracted forms</w:t>
            </w:r>
          </w:p>
          <w:p w:rsidR="00FD748B" w:rsidRPr="00F571E7" w:rsidRDefault="00FD748B" w:rsidP="00FD748B">
            <w:pPr>
              <w:numPr>
                <w:ilvl w:val="0"/>
                <w:numId w:val="4"/>
              </w:numPr>
              <w:rPr>
                <w:b/>
                <w:bCs/>
              </w:rPr>
            </w:pPr>
            <w:r w:rsidRPr="00F571E7">
              <w:rPr>
                <w:b/>
                <w:bCs/>
              </w:rPr>
              <w:t>learn the possessive apostrophe (singular) [for example, the girl’s book]</w:t>
            </w:r>
          </w:p>
          <w:p w:rsidR="00FD748B" w:rsidRPr="00F571E7" w:rsidRDefault="00FD748B" w:rsidP="00FD748B">
            <w:pPr>
              <w:numPr>
                <w:ilvl w:val="0"/>
                <w:numId w:val="4"/>
              </w:numPr>
              <w:rPr>
                <w:b/>
                <w:bCs/>
              </w:rPr>
            </w:pPr>
            <w:r w:rsidRPr="00F571E7">
              <w:rPr>
                <w:b/>
                <w:bCs/>
              </w:rPr>
              <w:t>distinguish between homophones and near-homophones</w:t>
            </w:r>
          </w:p>
          <w:p w:rsidR="00FD748B" w:rsidRPr="00F571E7" w:rsidRDefault="00FD748B" w:rsidP="00FD748B">
            <w:pPr>
              <w:numPr>
                <w:ilvl w:val="0"/>
                <w:numId w:val="4"/>
              </w:numPr>
              <w:rPr>
                <w:b/>
                <w:bCs/>
              </w:rPr>
            </w:pPr>
            <w:r w:rsidRPr="00F571E7">
              <w:rPr>
                <w:b/>
                <w:bCs/>
              </w:rPr>
              <w:t xml:space="preserve">add suffixes to spell longer words, including </w:t>
            </w:r>
            <w:r w:rsidRPr="00F571E7">
              <w:rPr>
                <w:b/>
                <w:bCs/>
                <w:i/>
                <w:iCs/>
              </w:rPr>
              <w:t>–</w:t>
            </w:r>
            <w:r w:rsidRPr="00F571E7">
              <w:rPr>
                <w:b/>
                <w:bCs/>
              </w:rPr>
              <w:t>ment,</w:t>
            </w:r>
            <w:r w:rsidRPr="00F571E7">
              <w:rPr>
                <w:b/>
                <w:bCs/>
                <w:i/>
                <w:iCs/>
              </w:rPr>
              <w:t xml:space="preserve"> –</w:t>
            </w:r>
            <w:r w:rsidRPr="00F571E7">
              <w:rPr>
                <w:b/>
                <w:bCs/>
              </w:rPr>
              <w:t>ness,</w:t>
            </w:r>
            <w:r w:rsidRPr="00F571E7">
              <w:rPr>
                <w:b/>
                <w:bCs/>
                <w:i/>
                <w:iCs/>
              </w:rPr>
              <w:t xml:space="preserve"> –</w:t>
            </w:r>
            <w:r w:rsidRPr="00F571E7">
              <w:rPr>
                <w:b/>
                <w:bCs/>
              </w:rPr>
              <w:t xml:space="preserve">ful, </w:t>
            </w:r>
            <w:r w:rsidRPr="00F571E7">
              <w:rPr>
                <w:b/>
                <w:bCs/>
                <w:i/>
                <w:iCs/>
              </w:rPr>
              <w:t>–</w:t>
            </w:r>
            <w:r w:rsidRPr="00F571E7">
              <w:rPr>
                <w:b/>
                <w:bCs/>
              </w:rPr>
              <w:t>less</w:t>
            </w:r>
            <w:r w:rsidRPr="00F571E7">
              <w:rPr>
                <w:b/>
                <w:bCs/>
                <w:i/>
                <w:iCs/>
              </w:rPr>
              <w:t>, –</w:t>
            </w:r>
            <w:r w:rsidRPr="00F571E7">
              <w:rPr>
                <w:b/>
                <w:bCs/>
              </w:rPr>
              <w:t>ly</w:t>
            </w:r>
          </w:p>
          <w:p w:rsidR="00FD748B" w:rsidRPr="00F571E7" w:rsidRDefault="00FD748B" w:rsidP="00FD748B">
            <w:pPr>
              <w:numPr>
                <w:ilvl w:val="0"/>
                <w:numId w:val="4"/>
              </w:numPr>
              <w:rPr>
                <w:b/>
                <w:bCs/>
              </w:rPr>
            </w:pPr>
            <w:r w:rsidRPr="00F571E7">
              <w:rPr>
                <w:b/>
                <w:bCs/>
              </w:rPr>
              <w:t xml:space="preserve">apply spelling rules and guidance, as listed in </w:t>
            </w:r>
            <w:r w:rsidRPr="00F571E7">
              <w:rPr>
                <w:b/>
                <w:bCs/>
                <w:u w:val="single"/>
              </w:rPr>
              <w:t>English Appendix 1</w:t>
            </w:r>
          </w:p>
          <w:p w:rsidR="00FD748B" w:rsidRDefault="00FD748B" w:rsidP="00FD748B">
            <w:pPr>
              <w:numPr>
                <w:ilvl w:val="0"/>
                <w:numId w:val="4"/>
              </w:numPr>
              <w:rPr>
                <w:b/>
                <w:bCs/>
              </w:rPr>
            </w:pPr>
            <w:r w:rsidRPr="00F571E7">
              <w:rPr>
                <w:b/>
                <w:bCs/>
              </w:rPr>
              <w:t>write from memory simple sentences dictated by the teacher that include words using the GPCs, common exception words and punctuation taught so far.</w:t>
            </w:r>
          </w:p>
          <w:p w:rsidR="00FD748B" w:rsidRPr="00F571E7" w:rsidRDefault="00FD748B" w:rsidP="00FD748B">
            <w:pPr>
              <w:ind w:left="720"/>
              <w:rPr>
                <w:b/>
                <w:bCs/>
                <w:u w:val="single"/>
              </w:rPr>
            </w:pPr>
            <w:r w:rsidRPr="00F571E7">
              <w:rPr>
                <w:b/>
                <w:bCs/>
                <w:u w:val="single"/>
              </w:rPr>
              <w:t xml:space="preserve">Handwriting </w:t>
            </w:r>
          </w:p>
          <w:p w:rsidR="00FD748B" w:rsidRPr="00F571E7" w:rsidRDefault="00FD748B" w:rsidP="00FD748B">
            <w:pPr>
              <w:numPr>
                <w:ilvl w:val="0"/>
                <w:numId w:val="4"/>
              </w:numPr>
              <w:rPr>
                <w:b/>
                <w:bCs/>
              </w:rPr>
            </w:pPr>
            <w:r w:rsidRPr="00F571E7">
              <w:rPr>
                <w:b/>
                <w:bCs/>
              </w:rPr>
              <w:lastRenderedPageBreak/>
              <w:t>form lower-case letters of the correct size relative to one another</w:t>
            </w:r>
          </w:p>
          <w:p w:rsidR="00FD748B" w:rsidRPr="00F571E7" w:rsidRDefault="00FD748B" w:rsidP="00FD748B">
            <w:pPr>
              <w:numPr>
                <w:ilvl w:val="0"/>
                <w:numId w:val="4"/>
              </w:numPr>
              <w:rPr>
                <w:b/>
                <w:bCs/>
              </w:rPr>
            </w:pPr>
            <w:r w:rsidRPr="00F571E7">
              <w:rPr>
                <w:b/>
                <w:bCs/>
              </w:rPr>
              <w:t>start using some of the diagonal and horizontal strokes needed to join letters and understand which letters, when adjacent to one another, are best left unjoined</w:t>
            </w:r>
          </w:p>
          <w:p w:rsidR="00FD748B" w:rsidRPr="00F571E7" w:rsidRDefault="00FD748B" w:rsidP="00FD748B">
            <w:pPr>
              <w:numPr>
                <w:ilvl w:val="0"/>
                <w:numId w:val="4"/>
              </w:numPr>
              <w:rPr>
                <w:b/>
                <w:bCs/>
              </w:rPr>
            </w:pPr>
            <w:r w:rsidRPr="00F571E7">
              <w:rPr>
                <w:b/>
                <w:bCs/>
              </w:rPr>
              <w:t>write capital letters and digits of the correct size, orientation and relationship to one another and to lower case letters</w:t>
            </w:r>
          </w:p>
          <w:p w:rsidR="00034C0B" w:rsidRDefault="00FD748B" w:rsidP="00FD748B">
            <w:pPr>
              <w:pStyle w:val="ListParagraph"/>
              <w:numPr>
                <w:ilvl w:val="0"/>
                <w:numId w:val="4"/>
              </w:numPr>
              <w:tabs>
                <w:tab w:val="left" w:pos="2042"/>
              </w:tabs>
            </w:pPr>
            <w:r w:rsidRPr="00FD748B">
              <w:rPr>
                <w:b/>
                <w:bCs/>
              </w:rPr>
              <w:t>use spacing between words that reflects the size of the letters</w:t>
            </w:r>
          </w:p>
        </w:tc>
        <w:tc>
          <w:tcPr>
            <w:tcW w:w="3375" w:type="dxa"/>
          </w:tcPr>
          <w:p w:rsidR="00FD748B" w:rsidRPr="00F571E7" w:rsidRDefault="00FD748B" w:rsidP="00FD748B">
            <w:pPr>
              <w:numPr>
                <w:ilvl w:val="0"/>
                <w:numId w:val="1"/>
              </w:numPr>
              <w:tabs>
                <w:tab w:val="num" w:pos="720"/>
              </w:tabs>
              <w:jc w:val="both"/>
              <w:rPr>
                <w:b/>
                <w:bCs/>
              </w:rPr>
            </w:pPr>
            <w:r w:rsidRPr="00F571E7">
              <w:rPr>
                <w:b/>
                <w:bCs/>
              </w:rPr>
              <w:lastRenderedPageBreak/>
              <w:t xml:space="preserve">Spelling </w:t>
            </w:r>
          </w:p>
          <w:p w:rsidR="00FD748B" w:rsidRPr="00F571E7" w:rsidRDefault="00FD748B" w:rsidP="00FD748B">
            <w:pPr>
              <w:numPr>
                <w:ilvl w:val="0"/>
                <w:numId w:val="1"/>
              </w:numPr>
              <w:tabs>
                <w:tab w:val="num" w:pos="720"/>
              </w:tabs>
              <w:jc w:val="both"/>
              <w:rPr>
                <w:b/>
                <w:bCs/>
              </w:rPr>
            </w:pPr>
            <w:r w:rsidRPr="00F571E7">
              <w:rPr>
                <w:b/>
                <w:bCs/>
              </w:rPr>
              <w:t xml:space="preserve">use further prefixes and suffixes and understand how </w:t>
            </w:r>
            <w:r w:rsidRPr="00F571E7">
              <w:rPr>
                <w:b/>
                <w:bCs/>
              </w:rPr>
              <w:lastRenderedPageBreak/>
              <w:t>to add them (English Appendix 1)</w:t>
            </w:r>
          </w:p>
          <w:p w:rsidR="00FD748B" w:rsidRPr="00F571E7" w:rsidRDefault="00FD748B" w:rsidP="00FD748B">
            <w:pPr>
              <w:numPr>
                <w:ilvl w:val="0"/>
                <w:numId w:val="1"/>
              </w:numPr>
              <w:tabs>
                <w:tab w:val="num" w:pos="720"/>
              </w:tabs>
              <w:jc w:val="both"/>
              <w:rPr>
                <w:b/>
                <w:bCs/>
              </w:rPr>
            </w:pPr>
            <w:r w:rsidRPr="00F571E7">
              <w:rPr>
                <w:b/>
                <w:bCs/>
              </w:rPr>
              <w:t>spell further homophones</w:t>
            </w:r>
          </w:p>
          <w:p w:rsidR="00FD748B" w:rsidRPr="00F571E7" w:rsidRDefault="00FD748B" w:rsidP="00FD748B">
            <w:pPr>
              <w:numPr>
                <w:ilvl w:val="0"/>
                <w:numId w:val="1"/>
              </w:numPr>
              <w:tabs>
                <w:tab w:val="num" w:pos="720"/>
              </w:tabs>
              <w:jc w:val="both"/>
              <w:rPr>
                <w:b/>
                <w:bCs/>
              </w:rPr>
            </w:pPr>
            <w:r w:rsidRPr="00F571E7">
              <w:rPr>
                <w:b/>
                <w:bCs/>
              </w:rPr>
              <w:t>spell words that are often misspelt (English Appendix 1)</w:t>
            </w:r>
          </w:p>
          <w:p w:rsidR="00FD748B" w:rsidRPr="00F571E7" w:rsidRDefault="00FD748B" w:rsidP="00FD748B">
            <w:pPr>
              <w:numPr>
                <w:ilvl w:val="0"/>
                <w:numId w:val="1"/>
              </w:numPr>
              <w:tabs>
                <w:tab w:val="num" w:pos="720"/>
              </w:tabs>
              <w:jc w:val="both"/>
              <w:rPr>
                <w:b/>
                <w:bCs/>
              </w:rPr>
            </w:pPr>
            <w:r w:rsidRPr="00F571E7">
              <w:rPr>
                <w:b/>
                <w:bCs/>
              </w:rPr>
              <w:t>place the possessive apostrophe accurately in words with regular plurals [for example, girls’, boys’] and in words with irregular plurals [for example, children’s]</w:t>
            </w:r>
          </w:p>
          <w:p w:rsidR="00FD748B" w:rsidRPr="00F571E7" w:rsidRDefault="00FD748B" w:rsidP="00FD748B">
            <w:pPr>
              <w:numPr>
                <w:ilvl w:val="0"/>
                <w:numId w:val="1"/>
              </w:numPr>
              <w:tabs>
                <w:tab w:val="num" w:pos="720"/>
              </w:tabs>
              <w:jc w:val="both"/>
              <w:rPr>
                <w:b/>
                <w:bCs/>
              </w:rPr>
            </w:pPr>
            <w:r w:rsidRPr="00F571E7">
              <w:rPr>
                <w:b/>
                <w:bCs/>
              </w:rPr>
              <w:t>use the first two or three letters of a word to check its spelling in a dictionary</w:t>
            </w:r>
          </w:p>
          <w:p w:rsidR="00FD748B" w:rsidRPr="00F571E7" w:rsidRDefault="00FD748B" w:rsidP="00FD748B">
            <w:pPr>
              <w:numPr>
                <w:ilvl w:val="0"/>
                <w:numId w:val="1"/>
              </w:numPr>
              <w:tabs>
                <w:tab w:val="num" w:pos="720"/>
              </w:tabs>
              <w:jc w:val="both"/>
              <w:rPr>
                <w:b/>
                <w:bCs/>
              </w:rPr>
            </w:pPr>
            <w:r w:rsidRPr="00F571E7">
              <w:rPr>
                <w:b/>
                <w:bCs/>
              </w:rPr>
              <w:t>write from memory simple sentences, dictated by the teacher, that include words and punctuation taught so far.</w:t>
            </w:r>
          </w:p>
          <w:p w:rsidR="00FD748B" w:rsidRPr="00F571E7" w:rsidRDefault="00FD748B" w:rsidP="00FD748B">
            <w:pPr>
              <w:numPr>
                <w:ilvl w:val="0"/>
                <w:numId w:val="1"/>
              </w:numPr>
              <w:tabs>
                <w:tab w:val="num" w:pos="720"/>
              </w:tabs>
              <w:jc w:val="both"/>
              <w:rPr>
                <w:b/>
                <w:bCs/>
              </w:rPr>
            </w:pPr>
            <w:r w:rsidRPr="00F571E7">
              <w:rPr>
                <w:b/>
                <w:bCs/>
              </w:rPr>
              <w:t xml:space="preserve">Handwriting </w:t>
            </w:r>
          </w:p>
          <w:p w:rsidR="00FD748B" w:rsidRPr="00F571E7" w:rsidRDefault="00FD748B" w:rsidP="00FD748B">
            <w:pPr>
              <w:numPr>
                <w:ilvl w:val="0"/>
                <w:numId w:val="1"/>
              </w:numPr>
              <w:tabs>
                <w:tab w:val="num" w:pos="720"/>
              </w:tabs>
              <w:jc w:val="both"/>
              <w:rPr>
                <w:b/>
                <w:bCs/>
              </w:rPr>
            </w:pPr>
            <w:r w:rsidRPr="00F571E7">
              <w:rPr>
                <w:b/>
                <w:bCs/>
              </w:rPr>
              <w:t>use the diagonal and horizontal strokes that are needed to join letters and understand which letters, when adjacent to one another, are best left unjoined</w:t>
            </w:r>
          </w:p>
          <w:p w:rsidR="00034C0B" w:rsidRDefault="00FD748B" w:rsidP="00FD748B">
            <w:pPr>
              <w:pStyle w:val="ListParagraph"/>
              <w:numPr>
                <w:ilvl w:val="0"/>
                <w:numId w:val="1"/>
              </w:numPr>
              <w:tabs>
                <w:tab w:val="left" w:pos="2042"/>
              </w:tabs>
            </w:pPr>
            <w:r w:rsidRPr="00FD748B">
              <w:rPr>
                <w:b/>
                <w:bCs/>
              </w:rPr>
              <w:t xml:space="preserve">increase the legibility, consistency and quality of their handwriting [for example, by ensuring that the down strokes of letters are parallel and equidistant; that lines of writing are spaced sufficiently so that the </w:t>
            </w:r>
            <w:r w:rsidRPr="00FD748B">
              <w:rPr>
                <w:b/>
                <w:bCs/>
              </w:rPr>
              <w:lastRenderedPageBreak/>
              <w:t>ascenders and descenders of letters do not touch]</w:t>
            </w:r>
          </w:p>
        </w:tc>
        <w:tc>
          <w:tcPr>
            <w:tcW w:w="3376" w:type="dxa"/>
          </w:tcPr>
          <w:p w:rsidR="00125695" w:rsidRDefault="00FD748B" w:rsidP="00125695">
            <w:pPr>
              <w:numPr>
                <w:ilvl w:val="0"/>
                <w:numId w:val="1"/>
              </w:numPr>
              <w:tabs>
                <w:tab w:val="num" w:pos="720"/>
              </w:tabs>
              <w:rPr>
                <w:b/>
                <w:bCs/>
              </w:rPr>
            </w:pPr>
            <w:r>
              <w:rPr>
                <w:b/>
                <w:bCs/>
              </w:rPr>
              <w:lastRenderedPageBreak/>
              <w:t>Spelling</w:t>
            </w:r>
          </w:p>
          <w:p w:rsidR="00FD748B" w:rsidRPr="00125695" w:rsidRDefault="00FD748B" w:rsidP="00125695">
            <w:pPr>
              <w:numPr>
                <w:ilvl w:val="0"/>
                <w:numId w:val="1"/>
              </w:numPr>
              <w:tabs>
                <w:tab w:val="num" w:pos="720"/>
              </w:tabs>
              <w:rPr>
                <w:b/>
                <w:bCs/>
              </w:rPr>
            </w:pPr>
            <w:r w:rsidRPr="00125695">
              <w:rPr>
                <w:b/>
                <w:bCs/>
              </w:rPr>
              <w:lastRenderedPageBreak/>
              <w:t>use further prefixes and suffixes and understand the guidance for adding them</w:t>
            </w:r>
          </w:p>
          <w:p w:rsidR="00FD748B" w:rsidRPr="00F571E7" w:rsidRDefault="00FD748B" w:rsidP="00FD748B">
            <w:pPr>
              <w:numPr>
                <w:ilvl w:val="0"/>
                <w:numId w:val="1"/>
              </w:numPr>
              <w:tabs>
                <w:tab w:val="num" w:pos="720"/>
              </w:tabs>
              <w:rPr>
                <w:b/>
                <w:bCs/>
              </w:rPr>
            </w:pPr>
            <w:r w:rsidRPr="00F571E7">
              <w:rPr>
                <w:b/>
                <w:bCs/>
              </w:rPr>
              <w:t>spell some words with ‘silent’ letters [for example, knight, psalm, solemn]</w:t>
            </w:r>
          </w:p>
          <w:p w:rsidR="00FD748B" w:rsidRPr="00F571E7" w:rsidRDefault="00FD748B" w:rsidP="00FD748B">
            <w:pPr>
              <w:numPr>
                <w:ilvl w:val="0"/>
                <w:numId w:val="1"/>
              </w:numPr>
              <w:tabs>
                <w:tab w:val="num" w:pos="720"/>
              </w:tabs>
              <w:rPr>
                <w:b/>
                <w:bCs/>
              </w:rPr>
            </w:pPr>
            <w:r w:rsidRPr="00F571E7">
              <w:rPr>
                <w:b/>
                <w:bCs/>
              </w:rPr>
              <w:t>continue to distinguish between homophones and other words which are often confused</w:t>
            </w:r>
          </w:p>
          <w:p w:rsidR="00FD748B" w:rsidRPr="00F571E7" w:rsidRDefault="00FD748B" w:rsidP="00FD748B">
            <w:pPr>
              <w:numPr>
                <w:ilvl w:val="0"/>
                <w:numId w:val="1"/>
              </w:numPr>
              <w:tabs>
                <w:tab w:val="num" w:pos="720"/>
              </w:tabs>
              <w:rPr>
                <w:b/>
                <w:bCs/>
              </w:rPr>
            </w:pPr>
            <w:r w:rsidRPr="00F571E7">
              <w:rPr>
                <w:b/>
                <w:bCs/>
              </w:rPr>
              <w:t>use knowledge of morphology and etymology in spelling and understand that the spelling of some words needs to be learnt specifically, as listed in English Appendix 1</w:t>
            </w:r>
          </w:p>
          <w:p w:rsidR="00FD748B" w:rsidRPr="00F571E7" w:rsidRDefault="00FD748B" w:rsidP="00FD748B">
            <w:pPr>
              <w:numPr>
                <w:ilvl w:val="0"/>
                <w:numId w:val="1"/>
              </w:numPr>
              <w:tabs>
                <w:tab w:val="num" w:pos="720"/>
              </w:tabs>
              <w:rPr>
                <w:b/>
                <w:bCs/>
              </w:rPr>
            </w:pPr>
            <w:r w:rsidRPr="00F571E7">
              <w:rPr>
                <w:b/>
                <w:bCs/>
              </w:rPr>
              <w:t>use dictionaries to check the spelling and meaning of words</w:t>
            </w:r>
          </w:p>
          <w:p w:rsidR="00FD748B" w:rsidRPr="00F571E7" w:rsidRDefault="00FD748B" w:rsidP="00FD748B">
            <w:pPr>
              <w:numPr>
                <w:ilvl w:val="0"/>
                <w:numId w:val="1"/>
              </w:numPr>
              <w:tabs>
                <w:tab w:val="num" w:pos="720"/>
              </w:tabs>
              <w:rPr>
                <w:b/>
                <w:bCs/>
              </w:rPr>
            </w:pPr>
            <w:r w:rsidRPr="00F571E7">
              <w:rPr>
                <w:b/>
                <w:bCs/>
              </w:rPr>
              <w:t>use the first three or four letters of a word to check spelling, meaning or both of these in a dictionary</w:t>
            </w:r>
          </w:p>
          <w:p w:rsidR="00FD748B" w:rsidRPr="00F571E7" w:rsidRDefault="00FD748B" w:rsidP="00FD748B">
            <w:pPr>
              <w:numPr>
                <w:ilvl w:val="0"/>
                <w:numId w:val="1"/>
              </w:numPr>
              <w:tabs>
                <w:tab w:val="num" w:pos="720"/>
              </w:tabs>
              <w:rPr>
                <w:b/>
                <w:bCs/>
              </w:rPr>
            </w:pPr>
            <w:r w:rsidRPr="00F571E7">
              <w:rPr>
                <w:b/>
                <w:bCs/>
              </w:rPr>
              <w:t>use a thesaurus.</w:t>
            </w:r>
          </w:p>
          <w:p w:rsidR="00FD748B" w:rsidRPr="00F571E7" w:rsidRDefault="00FD748B" w:rsidP="00FD748B">
            <w:pPr>
              <w:numPr>
                <w:ilvl w:val="0"/>
                <w:numId w:val="1"/>
              </w:numPr>
              <w:tabs>
                <w:tab w:val="num" w:pos="720"/>
              </w:tabs>
              <w:rPr>
                <w:b/>
                <w:bCs/>
              </w:rPr>
            </w:pPr>
            <w:r w:rsidRPr="00F571E7">
              <w:rPr>
                <w:b/>
                <w:bCs/>
              </w:rPr>
              <w:t>Handwriting</w:t>
            </w:r>
          </w:p>
          <w:p w:rsidR="00FD748B" w:rsidRPr="00F571E7" w:rsidRDefault="00FD748B" w:rsidP="00FD748B">
            <w:pPr>
              <w:numPr>
                <w:ilvl w:val="0"/>
                <w:numId w:val="1"/>
              </w:numPr>
              <w:tabs>
                <w:tab w:val="num" w:pos="720"/>
              </w:tabs>
              <w:rPr>
                <w:b/>
                <w:bCs/>
              </w:rPr>
            </w:pPr>
            <w:r w:rsidRPr="00F571E7">
              <w:rPr>
                <w:b/>
                <w:bCs/>
              </w:rPr>
              <w:t>write legibly, fluently and with increasing speed by:</w:t>
            </w:r>
          </w:p>
          <w:p w:rsidR="00FD748B" w:rsidRPr="00F571E7" w:rsidRDefault="00FD748B" w:rsidP="00FD748B">
            <w:pPr>
              <w:numPr>
                <w:ilvl w:val="0"/>
                <w:numId w:val="1"/>
              </w:numPr>
              <w:tabs>
                <w:tab w:val="num" w:pos="720"/>
              </w:tabs>
              <w:rPr>
                <w:b/>
                <w:bCs/>
              </w:rPr>
            </w:pPr>
            <w:r w:rsidRPr="00F571E7">
              <w:rPr>
                <w:b/>
                <w:bCs/>
              </w:rPr>
              <w:t>choose which shape of a letter to use when given choices and deciding whether or not to join specific letters</w:t>
            </w:r>
          </w:p>
          <w:p w:rsidR="00FD748B" w:rsidRPr="00F571E7" w:rsidRDefault="00FD748B" w:rsidP="00FD748B">
            <w:pPr>
              <w:numPr>
                <w:ilvl w:val="0"/>
                <w:numId w:val="1"/>
              </w:numPr>
              <w:tabs>
                <w:tab w:val="num" w:pos="720"/>
              </w:tabs>
              <w:rPr>
                <w:b/>
                <w:bCs/>
              </w:rPr>
            </w:pPr>
            <w:r w:rsidRPr="00F571E7">
              <w:rPr>
                <w:b/>
                <w:bCs/>
              </w:rPr>
              <w:t>choose the writing implement that is best suited for a task.</w:t>
            </w:r>
          </w:p>
          <w:p w:rsidR="00034C0B" w:rsidRDefault="00034C0B" w:rsidP="00034C0B">
            <w:pPr>
              <w:tabs>
                <w:tab w:val="left" w:pos="2042"/>
              </w:tabs>
            </w:pPr>
          </w:p>
        </w:tc>
      </w:tr>
      <w:tr w:rsidR="00034C0B" w:rsidTr="00BE0797">
        <w:tc>
          <w:tcPr>
            <w:tcW w:w="2936" w:type="dxa"/>
            <w:shd w:val="clear" w:color="auto" w:fill="5B9BD5" w:themeFill="accent1"/>
          </w:tcPr>
          <w:p w:rsidR="00034C0B" w:rsidRDefault="00FD748B" w:rsidP="00034C0B">
            <w:pPr>
              <w:tabs>
                <w:tab w:val="left" w:pos="2042"/>
              </w:tabs>
            </w:pPr>
            <w:r w:rsidRPr="00743BAD">
              <w:rPr>
                <w:rFonts w:ascii="Tahoma" w:eastAsia="Tahoma" w:hAnsi="Tahoma" w:cs="Tahoma"/>
                <w:b/>
                <w:noProof/>
                <w:color w:val="FFFFFF" w:themeColor="background1"/>
                <w:sz w:val="23"/>
              </w:rPr>
              <w:lastRenderedPageBreak/>
              <mc:AlternateContent>
                <mc:Choice Requires="wps">
                  <w:drawing>
                    <wp:anchor distT="45720" distB="45720" distL="114300" distR="114300" simplePos="0" relativeHeight="251665408" behindDoc="0" locked="0" layoutInCell="1" allowOverlap="1" wp14:anchorId="3626E63D" wp14:editId="0D5B77A0">
                      <wp:simplePos x="0" y="0"/>
                      <wp:positionH relativeFrom="column">
                        <wp:posOffset>157423</wp:posOffset>
                      </wp:positionH>
                      <wp:positionV relativeFrom="paragraph">
                        <wp:posOffset>784604</wp:posOffset>
                      </wp:positionV>
                      <wp:extent cx="1409700" cy="12001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00150"/>
                              </a:xfrm>
                              <a:prstGeom prst="rect">
                                <a:avLst/>
                              </a:prstGeom>
                              <a:solidFill>
                                <a:schemeClr val="accent1"/>
                              </a:solidFill>
                              <a:ln w="9525">
                                <a:noFill/>
                                <a:miter lim="800000"/>
                                <a:headEnd/>
                                <a:tailEnd/>
                              </a:ln>
                            </wps:spPr>
                            <wps:txbx>
                              <w:txbxContent>
                                <w:p w:rsidR="00FD748B" w:rsidRDefault="00FD748B" w:rsidP="00FD748B">
                                  <w:pPr>
                                    <w:rPr>
                                      <w:rFonts w:ascii="Tahoma" w:hAnsi="Tahoma" w:cs="Tahoma"/>
                                      <w:b/>
                                      <w:color w:val="FFFFFF" w:themeColor="background1"/>
                                      <w:sz w:val="24"/>
                                      <w:szCs w:val="24"/>
                                    </w:rPr>
                                  </w:pPr>
                                  <w:r>
                                    <w:rPr>
                                      <w:rFonts w:ascii="Tahoma" w:hAnsi="Tahoma" w:cs="Tahoma"/>
                                      <w:b/>
                                      <w:color w:val="FFFFFF" w:themeColor="background1"/>
                                      <w:sz w:val="24"/>
                                      <w:szCs w:val="24"/>
                                    </w:rPr>
                                    <w:t xml:space="preserve">   Grammar</w:t>
                                  </w:r>
                                </w:p>
                                <w:p w:rsidR="00FD748B" w:rsidRPr="00743BAD" w:rsidRDefault="00FD748B" w:rsidP="00FD748B">
                                  <w:pPr>
                                    <w:rPr>
                                      <w:rFonts w:ascii="Tahoma" w:hAnsi="Tahoma" w:cs="Tahoma"/>
                                      <w:b/>
                                      <w:color w:val="FFFFFF" w:themeColor="background1"/>
                                      <w:sz w:val="24"/>
                                      <w:szCs w:val="24"/>
                                    </w:rPr>
                                  </w:pPr>
                                  <w:r>
                                    <w:rPr>
                                      <w:rFonts w:ascii="Tahoma" w:hAnsi="Tahoma" w:cs="Tahoma"/>
                                      <w:b/>
                                      <w:color w:val="FFFFFF" w:themeColor="background1"/>
                                      <w:sz w:val="24"/>
                                      <w:szCs w:val="24"/>
                                    </w:rPr>
                                    <w:t xml:space="preserve">Vocabulary and punctuation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6E63D" id="_x0000_s1029" type="#_x0000_t202" style="position:absolute;margin-left:12.4pt;margin-top:61.8pt;width:111pt;height: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" fillcolor="#5b9bd5 [3204]" stroked="f">
                      <v:textbox>
                        <w:txbxContent>
                          <w:p w:rsidR="00FD748B" w:rsidRDefault="00FD748B" w:rsidP="00FD748B">
                            <w:pPr>
                              <w:rPr>
                                <w:rFonts w:ascii="Tahoma" w:hAnsi="Tahoma" w:cs="Tahoma"/>
                                <w:b/>
                                <w:color w:val="FFFFFF" w:themeColor="background1"/>
                                <w:sz w:val="24"/>
                                <w:szCs w:val="24"/>
                              </w:rPr>
                            </w:pPr>
                            <w:r>
                              <w:rPr>
                                <w:rFonts w:ascii="Tahoma" w:hAnsi="Tahoma" w:cs="Tahoma"/>
                                <w:b/>
                                <w:color w:val="FFFFFF" w:themeColor="background1"/>
                                <w:sz w:val="24"/>
                                <w:szCs w:val="24"/>
                              </w:rPr>
                              <w:t xml:space="preserve">   Grammar</w:t>
                            </w:r>
                          </w:p>
                          <w:p w:rsidR="00FD748B" w:rsidRPr="00743BAD" w:rsidRDefault="00FD748B" w:rsidP="00FD748B">
                            <w:pPr>
                              <w:rPr>
                                <w:rFonts w:ascii="Tahoma" w:hAnsi="Tahoma" w:cs="Tahoma"/>
                                <w:b/>
                                <w:color w:val="FFFFFF" w:themeColor="background1"/>
                                <w:sz w:val="24"/>
                                <w:szCs w:val="24"/>
                              </w:rPr>
                            </w:pPr>
                            <w:r>
                              <w:rPr>
                                <w:rFonts w:ascii="Tahoma" w:hAnsi="Tahoma" w:cs="Tahoma"/>
                                <w:b/>
                                <w:color w:val="FFFFFF" w:themeColor="background1"/>
                                <w:sz w:val="24"/>
                                <w:szCs w:val="24"/>
                              </w:rPr>
                              <w:t xml:space="preserve">Vocabulary and punctuation </w:t>
                            </w:r>
                          </w:p>
                        </w:txbxContent>
                      </v:textbox>
                    </v:shape>
                  </w:pict>
                </mc:Fallback>
              </mc:AlternateContent>
            </w:r>
          </w:p>
        </w:tc>
        <w:tc>
          <w:tcPr>
            <w:tcW w:w="3375" w:type="dxa"/>
          </w:tcPr>
          <w:p w:rsidR="008F219D" w:rsidRPr="00C50500" w:rsidRDefault="00C50500" w:rsidP="00C50500">
            <w:pPr>
              <w:pStyle w:val="ListParagraph"/>
              <w:numPr>
                <w:ilvl w:val="0"/>
                <w:numId w:val="10"/>
              </w:numPr>
              <w:rPr>
                <w:rFonts w:asciiTheme="minorHAnsi" w:hAnsiTheme="minorHAnsi" w:cstheme="minorHAnsi"/>
                <w:b/>
                <w:color w:val="auto"/>
              </w:rPr>
            </w:pPr>
            <w:r>
              <w:rPr>
                <w:rFonts w:asciiTheme="minorHAnsi" w:hAnsiTheme="minorHAnsi" w:cstheme="minorHAnsi"/>
                <w:b/>
                <w:color w:val="auto"/>
              </w:rPr>
              <w:t>u</w:t>
            </w:r>
            <w:r w:rsidR="008F219D" w:rsidRPr="00C50500">
              <w:rPr>
                <w:rFonts w:asciiTheme="minorHAnsi" w:hAnsiTheme="minorHAnsi" w:cstheme="minorHAnsi"/>
                <w:b/>
                <w:color w:val="auto"/>
              </w:rPr>
              <w:t>se capital letters for own name and personal pronoun ‘I</w:t>
            </w:r>
          </w:p>
          <w:p w:rsidR="008F219D" w:rsidRPr="00C50500" w:rsidRDefault="00C50500" w:rsidP="00C50500">
            <w:pPr>
              <w:pStyle w:val="ListParagraph"/>
              <w:numPr>
                <w:ilvl w:val="0"/>
                <w:numId w:val="10"/>
              </w:numPr>
              <w:rPr>
                <w:rFonts w:asciiTheme="minorHAnsi" w:hAnsiTheme="minorHAnsi" w:cstheme="minorHAnsi"/>
                <w:b/>
                <w:color w:val="auto"/>
              </w:rPr>
            </w:pPr>
            <w:r>
              <w:rPr>
                <w:rFonts w:asciiTheme="minorHAnsi" w:hAnsiTheme="minorHAnsi" w:cstheme="minorHAnsi"/>
                <w:b/>
                <w:color w:val="auto"/>
              </w:rPr>
              <w:t>b</w:t>
            </w:r>
            <w:r w:rsidR="008F219D" w:rsidRPr="00C50500">
              <w:rPr>
                <w:rFonts w:asciiTheme="minorHAnsi" w:hAnsiTheme="minorHAnsi" w:cstheme="minorHAnsi"/>
                <w:b/>
                <w:color w:val="auto"/>
              </w:rPr>
              <w:t>egin to join words with and e.g. fish and chips</w:t>
            </w:r>
          </w:p>
          <w:p w:rsidR="008F219D" w:rsidRPr="00C50500" w:rsidRDefault="00C50500" w:rsidP="00C50500">
            <w:pPr>
              <w:pStyle w:val="ListParagraph"/>
              <w:numPr>
                <w:ilvl w:val="0"/>
                <w:numId w:val="10"/>
              </w:numPr>
              <w:rPr>
                <w:rFonts w:asciiTheme="minorHAnsi" w:hAnsiTheme="minorHAnsi" w:cstheme="minorHAnsi"/>
                <w:b/>
                <w:color w:val="auto"/>
              </w:rPr>
            </w:pPr>
            <w:r>
              <w:rPr>
                <w:rFonts w:asciiTheme="minorHAnsi" w:hAnsiTheme="minorHAnsi" w:cstheme="minorHAnsi"/>
                <w:b/>
                <w:color w:val="auto"/>
              </w:rPr>
              <w:t>l</w:t>
            </w:r>
            <w:r w:rsidR="008F219D" w:rsidRPr="00C50500">
              <w:rPr>
                <w:rFonts w:asciiTheme="minorHAnsi" w:hAnsiTheme="minorHAnsi" w:cstheme="minorHAnsi"/>
                <w:b/>
                <w:color w:val="auto"/>
              </w:rPr>
              <w:t>eave spaces between words</w:t>
            </w:r>
          </w:p>
          <w:p w:rsidR="00034C0B" w:rsidRDefault="00034C0B" w:rsidP="00034C0B">
            <w:pPr>
              <w:tabs>
                <w:tab w:val="left" w:pos="2042"/>
              </w:tabs>
            </w:pPr>
          </w:p>
        </w:tc>
        <w:tc>
          <w:tcPr>
            <w:tcW w:w="3376" w:type="dxa"/>
          </w:tcPr>
          <w:p w:rsidR="00FD748B" w:rsidRPr="00E05CC5" w:rsidRDefault="00FD748B" w:rsidP="00FD748B">
            <w:pPr>
              <w:numPr>
                <w:ilvl w:val="0"/>
                <w:numId w:val="4"/>
              </w:numPr>
              <w:rPr>
                <w:b/>
                <w:bCs/>
              </w:rPr>
            </w:pPr>
            <w:r w:rsidRPr="00E05CC5">
              <w:rPr>
                <w:b/>
                <w:bCs/>
              </w:rPr>
              <w:t>learn how to use both familiar and new punctuation correctly (see English Appendix 2), including full stops, capital letters, exclamation marks, question marks, commas for lists and apostrophes for contracted forms and the possessive (singular)</w:t>
            </w:r>
          </w:p>
          <w:p w:rsidR="00FD748B" w:rsidRPr="00E05CC5" w:rsidRDefault="00FD748B" w:rsidP="00FD748B">
            <w:pPr>
              <w:numPr>
                <w:ilvl w:val="0"/>
                <w:numId w:val="4"/>
              </w:numPr>
              <w:rPr>
                <w:b/>
                <w:bCs/>
              </w:rPr>
            </w:pPr>
            <w:r w:rsidRPr="00E05CC5">
              <w:rPr>
                <w:b/>
                <w:bCs/>
              </w:rPr>
              <w:t>use sentences with different forms: statement, question, exclamation, command</w:t>
            </w:r>
          </w:p>
          <w:p w:rsidR="00FD748B" w:rsidRPr="00E05CC5" w:rsidRDefault="00FD748B" w:rsidP="00FD748B">
            <w:pPr>
              <w:numPr>
                <w:ilvl w:val="0"/>
                <w:numId w:val="4"/>
              </w:numPr>
              <w:rPr>
                <w:b/>
                <w:bCs/>
              </w:rPr>
            </w:pPr>
            <w:r w:rsidRPr="00E05CC5">
              <w:rPr>
                <w:b/>
                <w:bCs/>
              </w:rPr>
              <w:t>expand noun phrases to describe and specify [for example, the blue butterfly]</w:t>
            </w:r>
          </w:p>
          <w:p w:rsidR="00FD748B" w:rsidRPr="00E05CC5" w:rsidRDefault="00FD748B" w:rsidP="00FD748B">
            <w:pPr>
              <w:numPr>
                <w:ilvl w:val="0"/>
                <w:numId w:val="4"/>
              </w:numPr>
              <w:rPr>
                <w:b/>
                <w:bCs/>
              </w:rPr>
            </w:pPr>
            <w:r w:rsidRPr="00E05CC5">
              <w:rPr>
                <w:b/>
                <w:bCs/>
              </w:rPr>
              <w:lastRenderedPageBreak/>
              <w:t>use present and past tenses correctly and consistently including the progressive form</w:t>
            </w:r>
          </w:p>
          <w:p w:rsidR="00FD748B" w:rsidRPr="00E05CC5" w:rsidRDefault="00FD748B" w:rsidP="00FD748B">
            <w:pPr>
              <w:numPr>
                <w:ilvl w:val="0"/>
                <w:numId w:val="4"/>
              </w:numPr>
              <w:rPr>
                <w:b/>
                <w:bCs/>
              </w:rPr>
            </w:pPr>
            <w:r w:rsidRPr="00E05CC5">
              <w:rPr>
                <w:b/>
                <w:bCs/>
              </w:rPr>
              <w:t>subordinate (using when, if, that, or because) and co-ordination (using or, and, or but)</w:t>
            </w:r>
          </w:p>
          <w:p w:rsidR="00FD748B" w:rsidRPr="00E05CC5" w:rsidRDefault="00FD748B" w:rsidP="00FD748B">
            <w:pPr>
              <w:numPr>
                <w:ilvl w:val="0"/>
                <w:numId w:val="4"/>
              </w:numPr>
              <w:rPr>
                <w:b/>
                <w:bCs/>
              </w:rPr>
            </w:pPr>
            <w:r w:rsidRPr="00E05CC5">
              <w:rPr>
                <w:b/>
                <w:bCs/>
              </w:rPr>
              <w:t>use some features of written Standard English</w:t>
            </w:r>
          </w:p>
          <w:p w:rsidR="00034C0B" w:rsidRDefault="00FD748B" w:rsidP="00FD748B">
            <w:pPr>
              <w:pStyle w:val="ListParagraph"/>
              <w:numPr>
                <w:ilvl w:val="0"/>
                <w:numId w:val="4"/>
              </w:numPr>
              <w:tabs>
                <w:tab w:val="left" w:pos="2042"/>
              </w:tabs>
            </w:pPr>
            <w:r w:rsidRPr="00FD748B">
              <w:rPr>
                <w:b/>
                <w:bCs/>
              </w:rPr>
              <w:t>use and understand the grammatical terminology in English Appendix 2 in discussing their writing</w:t>
            </w:r>
          </w:p>
        </w:tc>
        <w:tc>
          <w:tcPr>
            <w:tcW w:w="3375" w:type="dxa"/>
          </w:tcPr>
          <w:p w:rsidR="00FD748B" w:rsidRPr="00F571E7" w:rsidRDefault="00FD748B" w:rsidP="00FD748B">
            <w:pPr>
              <w:numPr>
                <w:ilvl w:val="0"/>
                <w:numId w:val="4"/>
              </w:numPr>
              <w:tabs>
                <w:tab w:val="num" w:pos="720"/>
              </w:tabs>
              <w:jc w:val="both"/>
              <w:rPr>
                <w:b/>
                <w:bCs/>
              </w:rPr>
            </w:pPr>
            <w:r w:rsidRPr="00F571E7">
              <w:rPr>
                <w:b/>
                <w:bCs/>
              </w:rPr>
              <w:lastRenderedPageBreak/>
              <w:t>extend the range of sentences with more than one clause by using a wider range of conjunctions, including when, if, because, although</w:t>
            </w:r>
          </w:p>
          <w:p w:rsidR="00FD748B" w:rsidRPr="00F571E7" w:rsidRDefault="00FD748B" w:rsidP="00FD748B">
            <w:pPr>
              <w:numPr>
                <w:ilvl w:val="0"/>
                <w:numId w:val="4"/>
              </w:numPr>
              <w:tabs>
                <w:tab w:val="num" w:pos="720"/>
              </w:tabs>
              <w:jc w:val="both"/>
              <w:rPr>
                <w:b/>
                <w:bCs/>
              </w:rPr>
            </w:pPr>
            <w:r w:rsidRPr="00F571E7">
              <w:rPr>
                <w:b/>
                <w:bCs/>
              </w:rPr>
              <w:t>use the present perfect form of verbs in contrast to the past tense</w:t>
            </w:r>
          </w:p>
          <w:p w:rsidR="00FD748B" w:rsidRPr="00F571E7" w:rsidRDefault="00FD748B" w:rsidP="00FD748B">
            <w:pPr>
              <w:numPr>
                <w:ilvl w:val="0"/>
                <w:numId w:val="4"/>
              </w:numPr>
              <w:tabs>
                <w:tab w:val="num" w:pos="720"/>
              </w:tabs>
              <w:jc w:val="both"/>
              <w:rPr>
                <w:b/>
                <w:bCs/>
              </w:rPr>
            </w:pPr>
            <w:r w:rsidRPr="00F571E7">
              <w:rPr>
                <w:b/>
                <w:bCs/>
              </w:rPr>
              <w:t>choose nouns or pronouns appropriately for clarity and cohesion and to avoid repetition</w:t>
            </w:r>
          </w:p>
          <w:p w:rsidR="00FD748B" w:rsidRPr="00F571E7" w:rsidRDefault="00FD748B" w:rsidP="00FD748B">
            <w:pPr>
              <w:numPr>
                <w:ilvl w:val="0"/>
                <w:numId w:val="4"/>
              </w:numPr>
              <w:tabs>
                <w:tab w:val="num" w:pos="720"/>
              </w:tabs>
              <w:jc w:val="both"/>
              <w:rPr>
                <w:b/>
                <w:bCs/>
              </w:rPr>
            </w:pPr>
            <w:r w:rsidRPr="00F571E7">
              <w:rPr>
                <w:b/>
                <w:bCs/>
              </w:rPr>
              <w:t>use conjunctions, adverbs and prepositions to express time and cause</w:t>
            </w:r>
          </w:p>
          <w:p w:rsidR="00FD748B" w:rsidRPr="00F571E7" w:rsidRDefault="00FD748B" w:rsidP="00FD748B">
            <w:pPr>
              <w:numPr>
                <w:ilvl w:val="0"/>
                <w:numId w:val="4"/>
              </w:numPr>
              <w:tabs>
                <w:tab w:val="num" w:pos="720"/>
              </w:tabs>
              <w:jc w:val="both"/>
              <w:rPr>
                <w:b/>
                <w:bCs/>
              </w:rPr>
            </w:pPr>
            <w:r w:rsidRPr="00F571E7">
              <w:rPr>
                <w:b/>
                <w:bCs/>
              </w:rPr>
              <w:t>use fronted adverbials</w:t>
            </w:r>
          </w:p>
          <w:p w:rsidR="00FD748B" w:rsidRPr="00F571E7" w:rsidRDefault="00FD748B" w:rsidP="00FD748B">
            <w:pPr>
              <w:numPr>
                <w:ilvl w:val="0"/>
                <w:numId w:val="4"/>
              </w:numPr>
              <w:tabs>
                <w:tab w:val="num" w:pos="720"/>
              </w:tabs>
              <w:jc w:val="both"/>
              <w:rPr>
                <w:b/>
                <w:bCs/>
              </w:rPr>
            </w:pPr>
            <w:r w:rsidRPr="00F571E7">
              <w:rPr>
                <w:b/>
                <w:bCs/>
              </w:rPr>
              <w:lastRenderedPageBreak/>
              <w:t>learn the grammar for years 3 and 4 in English Appendix 2</w:t>
            </w:r>
          </w:p>
          <w:p w:rsidR="00FD748B" w:rsidRPr="00F571E7" w:rsidRDefault="00FD748B" w:rsidP="00FD748B">
            <w:pPr>
              <w:numPr>
                <w:ilvl w:val="0"/>
                <w:numId w:val="4"/>
              </w:numPr>
              <w:tabs>
                <w:tab w:val="num" w:pos="720"/>
              </w:tabs>
              <w:jc w:val="both"/>
              <w:rPr>
                <w:b/>
                <w:bCs/>
              </w:rPr>
            </w:pPr>
            <w:r w:rsidRPr="00F571E7">
              <w:rPr>
                <w:b/>
                <w:bCs/>
              </w:rPr>
              <w:t>indicate grammatical and other features by:</w:t>
            </w:r>
          </w:p>
          <w:p w:rsidR="00FD748B" w:rsidRPr="00F571E7" w:rsidRDefault="00FD748B" w:rsidP="00FD748B">
            <w:pPr>
              <w:numPr>
                <w:ilvl w:val="0"/>
                <w:numId w:val="4"/>
              </w:numPr>
              <w:tabs>
                <w:tab w:val="num" w:pos="720"/>
              </w:tabs>
              <w:jc w:val="both"/>
              <w:rPr>
                <w:b/>
                <w:bCs/>
              </w:rPr>
            </w:pPr>
            <w:r w:rsidRPr="00F571E7">
              <w:rPr>
                <w:b/>
                <w:bCs/>
              </w:rPr>
              <w:t>use commas after fronted adverbials</w:t>
            </w:r>
          </w:p>
          <w:p w:rsidR="00FD748B" w:rsidRPr="00F571E7" w:rsidRDefault="00FD748B" w:rsidP="00FD748B">
            <w:pPr>
              <w:numPr>
                <w:ilvl w:val="0"/>
                <w:numId w:val="4"/>
              </w:numPr>
              <w:tabs>
                <w:tab w:val="num" w:pos="720"/>
              </w:tabs>
              <w:jc w:val="both"/>
              <w:rPr>
                <w:b/>
                <w:bCs/>
              </w:rPr>
            </w:pPr>
            <w:r w:rsidRPr="00F571E7">
              <w:rPr>
                <w:b/>
                <w:bCs/>
              </w:rPr>
              <w:t>indicate possession by using the possessive apostrophe with plural nouns</w:t>
            </w:r>
          </w:p>
          <w:p w:rsidR="00FD748B" w:rsidRPr="00FD748B" w:rsidRDefault="00FD748B" w:rsidP="00FD748B">
            <w:pPr>
              <w:pStyle w:val="ListParagraph"/>
              <w:numPr>
                <w:ilvl w:val="0"/>
                <w:numId w:val="4"/>
              </w:numPr>
              <w:tabs>
                <w:tab w:val="num" w:pos="720"/>
              </w:tabs>
              <w:jc w:val="both"/>
              <w:rPr>
                <w:b/>
                <w:bCs/>
              </w:rPr>
            </w:pPr>
            <w:r w:rsidRPr="00FD748B">
              <w:rPr>
                <w:b/>
                <w:bCs/>
              </w:rPr>
              <w:t>use and punctuate direct speech</w:t>
            </w:r>
          </w:p>
          <w:p w:rsidR="00034C0B" w:rsidRDefault="00FD748B" w:rsidP="00FD748B">
            <w:pPr>
              <w:pStyle w:val="ListParagraph"/>
              <w:numPr>
                <w:ilvl w:val="0"/>
                <w:numId w:val="4"/>
              </w:numPr>
              <w:tabs>
                <w:tab w:val="left" w:pos="2042"/>
              </w:tabs>
            </w:pPr>
            <w:r w:rsidRPr="00FD748B">
              <w:rPr>
                <w:b/>
                <w:bCs/>
              </w:rPr>
              <w:t>use and understand the grammatical terminology in English Appendix 2 accurately and appropriately when discussing their writing and reading.</w:t>
            </w:r>
          </w:p>
        </w:tc>
        <w:tc>
          <w:tcPr>
            <w:tcW w:w="3376" w:type="dxa"/>
          </w:tcPr>
          <w:p w:rsidR="00FD748B" w:rsidRPr="00F571E7" w:rsidRDefault="00FD748B" w:rsidP="00FD748B">
            <w:pPr>
              <w:numPr>
                <w:ilvl w:val="0"/>
                <w:numId w:val="2"/>
              </w:numPr>
              <w:tabs>
                <w:tab w:val="num" w:pos="720"/>
              </w:tabs>
              <w:rPr>
                <w:b/>
                <w:bCs/>
              </w:rPr>
            </w:pPr>
            <w:r w:rsidRPr="00F571E7">
              <w:rPr>
                <w:b/>
                <w:bCs/>
              </w:rPr>
              <w:lastRenderedPageBreak/>
              <w:t>recognise vocabulary and structures that are appropriate for formal speech and writing, including subjunctive forms</w:t>
            </w:r>
          </w:p>
          <w:p w:rsidR="00FD748B" w:rsidRPr="00F571E7" w:rsidRDefault="00FD748B" w:rsidP="00FD748B">
            <w:pPr>
              <w:numPr>
                <w:ilvl w:val="0"/>
                <w:numId w:val="2"/>
              </w:numPr>
              <w:tabs>
                <w:tab w:val="num" w:pos="720"/>
              </w:tabs>
              <w:rPr>
                <w:b/>
                <w:bCs/>
              </w:rPr>
            </w:pPr>
            <w:r w:rsidRPr="00F571E7">
              <w:rPr>
                <w:b/>
                <w:bCs/>
              </w:rPr>
              <w:t>use passive verbs to affect the presentation of information in a sentence</w:t>
            </w:r>
          </w:p>
          <w:p w:rsidR="00FD748B" w:rsidRPr="00F571E7" w:rsidRDefault="00FD748B" w:rsidP="00FD748B">
            <w:pPr>
              <w:numPr>
                <w:ilvl w:val="0"/>
                <w:numId w:val="2"/>
              </w:numPr>
              <w:tabs>
                <w:tab w:val="num" w:pos="720"/>
              </w:tabs>
              <w:rPr>
                <w:b/>
                <w:bCs/>
              </w:rPr>
            </w:pPr>
            <w:r w:rsidRPr="00F571E7">
              <w:rPr>
                <w:b/>
                <w:bCs/>
              </w:rPr>
              <w:t>use the perfect form of verbs to mark relationships of time and cause</w:t>
            </w:r>
          </w:p>
          <w:p w:rsidR="00FD748B" w:rsidRPr="00F571E7" w:rsidRDefault="00FD748B" w:rsidP="00FD748B">
            <w:pPr>
              <w:numPr>
                <w:ilvl w:val="0"/>
                <w:numId w:val="2"/>
              </w:numPr>
              <w:tabs>
                <w:tab w:val="num" w:pos="720"/>
              </w:tabs>
              <w:rPr>
                <w:b/>
                <w:bCs/>
              </w:rPr>
            </w:pPr>
            <w:r w:rsidRPr="00F571E7">
              <w:rPr>
                <w:b/>
                <w:bCs/>
              </w:rPr>
              <w:t>use expanded noun phrases to convey complicated information concisely</w:t>
            </w:r>
          </w:p>
          <w:p w:rsidR="00FD748B" w:rsidRPr="00F571E7" w:rsidRDefault="00FD748B" w:rsidP="00FD748B">
            <w:pPr>
              <w:numPr>
                <w:ilvl w:val="0"/>
                <w:numId w:val="2"/>
              </w:numPr>
              <w:tabs>
                <w:tab w:val="num" w:pos="720"/>
              </w:tabs>
              <w:rPr>
                <w:b/>
                <w:bCs/>
              </w:rPr>
            </w:pPr>
            <w:r w:rsidRPr="00F571E7">
              <w:rPr>
                <w:b/>
                <w:bCs/>
              </w:rPr>
              <w:lastRenderedPageBreak/>
              <w:t>use modal verbs or adverbs to indicate degrees of possibility</w:t>
            </w:r>
          </w:p>
          <w:p w:rsidR="00FD748B" w:rsidRPr="00F571E7" w:rsidRDefault="00FD748B" w:rsidP="00FD748B">
            <w:pPr>
              <w:numPr>
                <w:ilvl w:val="0"/>
                <w:numId w:val="2"/>
              </w:numPr>
              <w:tabs>
                <w:tab w:val="num" w:pos="720"/>
              </w:tabs>
              <w:rPr>
                <w:b/>
                <w:bCs/>
              </w:rPr>
            </w:pPr>
            <w:r w:rsidRPr="00F571E7">
              <w:rPr>
                <w:b/>
                <w:bCs/>
              </w:rPr>
              <w:t>use relative clauses beginning with who, which, where, when, whose, that</w:t>
            </w:r>
            <w:r w:rsidRPr="00F571E7">
              <w:rPr>
                <w:b/>
                <w:bCs/>
                <w:i/>
                <w:iCs/>
              </w:rPr>
              <w:t xml:space="preserve"> </w:t>
            </w:r>
            <w:r w:rsidRPr="00F571E7">
              <w:rPr>
                <w:b/>
                <w:bCs/>
              </w:rPr>
              <w:t>or with an implied (i.e. omitted) relative pronoun</w:t>
            </w:r>
          </w:p>
          <w:p w:rsidR="00FD748B" w:rsidRPr="00F571E7" w:rsidRDefault="00FD748B" w:rsidP="00FD748B">
            <w:pPr>
              <w:numPr>
                <w:ilvl w:val="0"/>
                <w:numId w:val="2"/>
              </w:numPr>
              <w:tabs>
                <w:tab w:val="num" w:pos="720"/>
              </w:tabs>
              <w:rPr>
                <w:b/>
                <w:bCs/>
              </w:rPr>
            </w:pPr>
            <w:r w:rsidRPr="00F571E7">
              <w:rPr>
                <w:b/>
                <w:bCs/>
              </w:rPr>
              <w:t>learn the grammar for years 5 and 6 in English Appendix 2</w:t>
            </w:r>
          </w:p>
          <w:p w:rsidR="00FD748B" w:rsidRPr="00F571E7" w:rsidRDefault="00FD748B" w:rsidP="00FD748B">
            <w:pPr>
              <w:numPr>
                <w:ilvl w:val="0"/>
                <w:numId w:val="2"/>
              </w:numPr>
              <w:tabs>
                <w:tab w:val="num" w:pos="720"/>
              </w:tabs>
              <w:rPr>
                <w:b/>
                <w:bCs/>
              </w:rPr>
            </w:pPr>
            <w:r w:rsidRPr="00F571E7">
              <w:rPr>
                <w:b/>
                <w:bCs/>
              </w:rPr>
              <w:t>indicate grammatical and other features by:</w:t>
            </w:r>
          </w:p>
          <w:p w:rsidR="00FD748B" w:rsidRPr="00F571E7" w:rsidRDefault="00FD748B" w:rsidP="00FD748B">
            <w:pPr>
              <w:numPr>
                <w:ilvl w:val="0"/>
                <w:numId w:val="2"/>
              </w:numPr>
              <w:tabs>
                <w:tab w:val="num" w:pos="720"/>
              </w:tabs>
              <w:rPr>
                <w:b/>
                <w:bCs/>
              </w:rPr>
            </w:pPr>
            <w:r w:rsidRPr="00F571E7">
              <w:rPr>
                <w:b/>
                <w:bCs/>
              </w:rPr>
              <w:t>use commas to clarify meaning or avoid ambiguity in writing</w:t>
            </w:r>
          </w:p>
          <w:p w:rsidR="00FD748B" w:rsidRPr="00F571E7" w:rsidRDefault="00FD748B" w:rsidP="00FD748B">
            <w:pPr>
              <w:numPr>
                <w:ilvl w:val="0"/>
                <w:numId w:val="2"/>
              </w:numPr>
              <w:tabs>
                <w:tab w:val="num" w:pos="720"/>
              </w:tabs>
              <w:rPr>
                <w:b/>
                <w:bCs/>
              </w:rPr>
            </w:pPr>
            <w:r w:rsidRPr="00F571E7">
              <w:rPr>
                <w:b/>
                <w:bCs/>
              </w:rPr>
              <w:t>use hyphens to avoid ambiguity</w:t>
            </w:r>
          </w:p>
          <w:p w:rsidR="00FD748B" w:rsidRPr="00F571E7" w:rsidRDefault="00FD748B" w:rsidP="00FD748B">
            <w:pPr>
              <w:numPr>
                <w:ilvl w:val="0"/>
                <w:numId w:val="2"/>
              </w:numPr>
              <w:tabs>
                <w:tab w:val="num" w:pos="720"/>
              </w:tabs>
              <w:rPr>
                <w:b/>
                <w:bCs/>
              </w:rPr>
            </w:pPr>
            <w:r w:rsidRPr="00F571E7">
              <w:rPr>
                <w:b/>
                <w:bCs/>
              </w:rPr>
              <w:t>use brackets, dashes or commas to indicate parenthesis</w:t>
            </w:r>
          </w:p>
          <w:p w:rsidR="00FD748B" w:rsidRPr="00F571E7" w:rsidRDefault="00FD748B" w:rsidP="00FD748B">
            <w:pPr>
              <w:numPr>
                <w:ilvl w:val="0"/>
                <w:numId w:val="2"/>
              </w:numPr>
              <w:tabs>
                <w:tab w:val="num" w:pos="720"/>
              </w:tabs>
              <w:rPr>
                <w:b/>
                <w:bCs/>
              </w:rPr>
            </w:pPr>
            <w:r w:rsidRPr="00F571E7">
              <w:rPr>
                <w:b/>
                <w:bCs/>
              </w:rPr>
              <w:t>use semi-colons, colons or dashes to mark boundaries between independent clauses</w:t>
            </w:r>
          </w:p>
          <w:p w:rsidR="00FD748B" w:rsidRPr="00F571E7" w:rsidRDefault="00FD748B" w:rsidP="00FD748B">
            <w:pPr>
              <w:numPr>
                <w:ilvl w:val="0"/>
                <w:numId w:val="2"/>
              </w:numPr>
              <w:tabs>
                <w:tab w:val="num" w:pos="720"/>
              </w:tabs>
              <w:rPr>
                <w:b/>
                <w:bCs/>
              </w:rPr>
            </w:pPr>
            <w:r w:rsidRPr="00F571E7">
              <w:rPr>
                <w:b/>
                <w:bCs/>
              </w:rPr>
              <w:t>use a colon to introduce a list</w:t>
            </w:r>
          </w:p>
          <w:p w:rsidR="00FD748B" w:rsidRPr="00F571E7" w:rsidRDefault="00FD748B" w:rsidP="00FD748B">
            <w:pPr>
              <w:numPr>
                <w:ilvl w:val="0"/>
                <w:numId w:val="2"/>
              </w:numPr>
              <w:tabs>
                <w:tab w:val="num" w:pos="720"/>
              </w:tabs>
              <w:rPr>
                <w:b/>
                <w:bCs/>
              </w:rPr>
            </w:pPr>
            <w:r w:rsidRPr="00F571E7">
              <w:rPr>
                <w:b/>
                <w:bCs/>
              </w:rPr>
              <w:t>punctuate bullet points consistently</w:t>
            </w:r>
          </w:p>
          <w:p w:rsidR="00034C0B" w:rsidRDefault="00034C0B" w:rsidP="00034C0B">
            <w:pPr>
              <w:tabs>
                <w:tab w:val="left" w:pos="2042"/>
              </w:tabs>
            </w:pPr>
          </w:p>
        </w:tc>
      </w:tr>
      <w:tr w:rsidR="00FD748B" w:rsidTr="00BE0797">
        <w:tc>
          <w:tcPr>
            <w:tcW w:w="2936" w:type="dxa"/>
            <w:shd w:val="clear" w:color="auto" w:fill="5B9BD5" w:themeFill="accent1"/>
          </w:tcPr>
          <w:p w:rsidR="00FD748B" w:rsidRDefault="00FD748B" w:rsidP="00034C0B">
            <w:pPr>
              <w:tabs>
                <w:tab w:val="left" w:pos="2042"/>
              </w:tabs>
            </w:pPr>
          </w:p>
        </w:tc>
        <w:tc>
          <w:tcPr>
            <w:tcW w:w="3375" w:type="dxa"/>
          </w:tcPr>
          <w:p w:rsidR="00FD748B" w:rsidRDefault="00FD748B" w:rsidP="00034C0B">
            <w:pPr>
              <w:tabs>
                <w:tab w:val="left" w:pos="2042"/>
              </w:tabs>
            </w:pPr>
          </w:p>
        </w:tc>
        <w:tc>
          <w:tcPr>
            <w:tcW w:w="3376" w:type="dxa"/>
          </w:tcPr>
          <w:p w:rsidR="00FD748B" w:rsidRPr="00E05CC5" w:rsidRDefault="00FD748B" w:rsidP="00FD748B">
            <w:pPr>
              <w:numPr>
                <w:ilvl w:val="0"/>
                <w:numId w:val="4"/>
              </w:numPr>
              <w:rPr>
                <w:b/>
                <w:bCs/>
              </w:rPr>
            </w:pPr>
            <w:r w:rsidRPr="00E05CC5">
              <w:rPr>
                <w:b/>
                <w:bCs/>
              </w:rPr>
              <w:t xml:space="preserve">learn how to use both familiar and new punctuation correctly (see English </w:t>
            </w:r>
            <w:r w:rsidRPr="00E05CC5">
              <w:rPr>
                <w:b/>
                <w:bCs/>
              </w:rPr>
              <w:lastRenderedPageBreak/>
              <w:t>Appendix 2), including full stops, capital letters, exclamation marks, question marks, commas for lists and apostrophes for contracted forms and the possessive (singular)</w:t>
            </w:r>
          </w:p>
          <w:p w:rsidR="00FD748B" w:rsidRPr="00E05CC5" w:rsidRDefault="00FD748B" w:rsidP="00FD748B">
            <w:pPr>
              <w:numPr>
                <w:ilvl w:val="0"/>
                <w:numId w:val="4"/>
              </w:numPr>
              <w:rPr>
                <w:b/>
                <w:bCs/>
              </w:rPr>
            </w:pPr>
            <w:r w:rsidRPr="00E05CC5">
              <w:rPr>
                <w:b/>
                <w:bCs/>
              </w:rPr>
              <w:t>use sentences with different forms: statement, question, exclamation, command</w:t>
            </w:r>
          </w:p>
          <w:p w:rsidR="00FD748B" w:rsidRPr="00E05CC5" w:rsidRDefault="00FD748B" w:rsidP="00FD748B">
            <w:pPr>
              <w:numPr>
                <w:ilvl w:val="0"/>
                <w:numId w:val="4"/>
              </w:numPr>
              <w:rPr>
                <w:b/>
                <w:bCs/>
              </w:rPr>
            </w:pPr>
            <w:r w:rsidRPr="00E05CC5">
              <w:rPr>
                <w:b/>
                <w:bCs/>
              </w:rPr>
              <w:t>expand noun phrases to describe and specify [for example, the blue butterfly]</w:t>
            </w:r>
          </w:p>
          <w:p w:rsidR="00FD748B" w:rsidRPr="00E05CC5" w:rsidRDefault="00FD748B" w:rsidP="00FD748B">
            <w:pPr>
              <w:numPr>
                <w:ilvl w:val="0"/>
                <w:numId w:val="4"/>
              </w:numPr>
              <w:rPr>
                <w:b/>
                <w:bCs/>
              </w:rPr>
            </w:pPr>
            <w:r w:rsidRPr="00E05CC5">
              <w:rPr>
                <w:b/>
                <w:bCs/>
              </w:rPr>
              <w:t>use present and past tenses correctly and consistently including the progressive form</w:t>
            </w:r>
          </w:p>
          <w:p w:rsidR="00FD748B" w:rsidRPr="00E05CC5" w:rsidRDefault="00FD748B" w:rsidP="00FD748B">
            <w:pPr>
              <w:numPr>
                <w:ilvl w:val="0"/>
                <w:numId w:val="4"/>
              </w:numPr>
              <w:rPr>
                <w:b/>
                <w:bCs/>
              </w:rPr>
            </w:pPr>
            <w:r w:rsidRPr="00E05CC5">
              <w:rPr>
                <w:b/>
                <w:bCs/>
              </w:rPr>
              <w:t>subordinate (using when, if, that, or because) and co-ordination (using or, and, or but)</w:t>
            </w:r>
          </w:p>
          <w:p w:rsidR="00FD748B" w:rsidRPr="00E05CC5" w:rsidRDefault="00FD748B" w:rsidP="00FD748B">
            <w:pPr>
              <w:numPr>
                <w:ilvl w:val="0"/>
                <w:numId w:val="4"/>
              </w:numPr>
              <w:rPr>
                <w:b/>
                <w:bCs/>
              </w:rPr>
            </w:pPr>
            <w:r w:rsidRPr="00E05CC5">
              <w:rPr>
                <w:b/>
                <w:bCs/>
              </w:rPr>
              <w:t>use some features of written Standard English</w:t>
            </w:r>
          </w:p>
          <w:p w:rsidR="00FD748B" w:rsidRPr="00FD748B" w:rsidRDefault="00FD748B" w:rsidP="00FD748B">
            <w:pPr>
              <w:numPr>
                <w:ilvl w:val="0"/>
                <w:numId w:val="4"/>
              </w:numPr>
              <w:rPr>
                <w:b/>
                <w:bCs/>
              </w:rPr>
            </w:pPr>
            <w:r w:rsidRPr="00E05CC5">
              <w:rPr>
                <w:b/>
                <w:bCs/>
              </w:rPr>
              <w:t>use and understand the grammatical terminology in English Appendix 2 in discussing their writing.</w:t>
            </w:r>
          </w:p>
          <w:p w:rsidR="00FD748B" w:rsidRDefault="00FD748B" w:rsidP="00034C0B">
            <w:pPr>
              <w:tabs>
                <w:tab w:val="left" w:pos="2042"/>
              </w:tabs>
            </w:pPr>
          </w:p>
        </w:tc>
        <w:tc>
          <w:tcPr>
            <w:tcW w:w="3375" w:type="dxa"/>
          </w:tcPr>
          <w:p w:rsidR="00FD748B" w:rsidRDefault="00FD748B" w:rsidP="00034C0B">
            <w:pPr>
              <w:tabs>
                <w:tab w:val="left" w:pos="2042"/>
              </w:tabs>
            </w:pPr>
          </w:p>
        </w:tc>
        <w:tc>
          <w:tcPr>
            <w:tcW w:w="3376" w:type="dxa"/>
          </w:tcPr>
          <w:p w:rsidR="00FD748B" w:rsidRDefault="00FD748B" w:rsidP="00034C0B">
            <w:pPr>
              <w:tabs>
                <w:tab w:val="left" w:pos="2042"/>
              </w:tabs>
            </w:pPr>
          </w:p>
        </w:tc>
      </w:tr>
    </w:tbl>
    <w:p w:rsidR="00034C0B" w:rsidRPr="00034C0B" w:rsidRDefault="00034C0B" w:rsidP="00034C0B"/>
    <w:p w:rsidR="00034C0B" w:rsidRDefault="00034C0B" w:rsidP="00034C0B"/>
    <w:p w:rsidR="00034C0B" w:rsidRPr="00034C0B" w:rsidRDefault="00034C0B" w:rsidP="00034C0B">
      <w:pPr>
        <w:tabs>
          <w:tab w:val="left" w:pos="2042"/>
        </w:tabs>
      </w:pPr>
      <w:r>
        <w:tab/>
      </w:r>
    </w:p>
    <w:p w:rsidR="00012701" w:rsidRPr="00034C0B" w:rsidRDefault="00012701" w:rsidP="00034C0B">
      <w:pPr>
        <w:tabs>
          <w:tab w:val="left" w:pos="2042"/>
        </w:tabs>
      </w:pPr>
    </w:p>
    <w:sectPr w:rsidR="00012701" w:rsidRPr="00034C0B" w:rsidSect="00034C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9B" w:rsidRDefault="0075489B" w:rsidP="00FD748B">
      <w:pPr>
        <w:spacing w:after="0" w:line="240" w:lineRule="auto"/>
      </w:pPr>
      <w:r>
        <w:separator/>
      </w:r>
    </w:p>
  </w:endnote>
  <w:endnote w:type="continuationSeparator" w:id="0">
    <w:p w:rsidR="0075489B" w:rsidRDefault="0075489B" w:rsidP="00FD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9B" w:rsidRDefault="0075489B" w:rsidP="00FD748B">
      <w:pPr>
        <w:spacing w:after="0" w:line="240" w:lineRule="auto"/>
      </w:pPr>
      <w:r>
        <w:separator/>
      </w:r>
    </w:p>
  </w:footnote>
  <w:footnote w:type="continuationSeparator" w:id="0">
    <w:p w:rsidR="0075489B" w:rsidRDefault="0075489B" w:rsidP="00FD7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91809"/>
    <w:multiLevelType w:val="hybridMultilevel"/>
    <w:tmpl w:val="036CC500"/>
    <w:lvl w:ilvl="0" w:tplc="0A9C593C">
      <w:start w:val="1"/>
      <w:numFmt w:val="bullet"/>
      <w:lvlText w:val=""/>
      <w:lvlJc w:val="left"/>
      <w:pPr>
        <w:tabs>
          <w:tab w:val="num" w:pos="360"/>
        </w:tabs>
        <w:ind w:left="360" w:hanging="360"/>
      </w:pPr>
      <w:rPr>
        <w:rFonts w:ascii="Wingdings 2" w:hAnsi="Wingdings 2" w:hint="default"/>
      </w:rPr>
    </w:lvl>
    <w:lvl w:ilvl="1" w:tplc="D214F8A6" w:tentative="1">
      <w:start w:val="1"/>
      <w:numFmt w:val="bullet"/>
      <w:lvlText w:val=""/>
      <w:lvlJc w:val="left"/>
      <w:pPr>
        <w:tabs>
          <w:tab w:val="num" w:pos="1440"/>
        </w:tabs>
        <w:ind w:left="1440" w:hanging="360"/>
      </w:pPr>
      <w:rPr>
        <w:rFonts w:ascii="Wingdings 2" w:hAnsi="Wingdings 2" w:hint="default"/>
      </w:rPr>
    </w:lvl>
    <w:lvl w:ilvl="2" w:tplc="B39CF53A" w:tentative="1">
      <w:start w:val="1"/>
      <w:numFmt w:val="bullet"/>
      <w:lvlText w:val=""/>
      <w:lvlJc w:val="left"/>
      <w:pPr>
        <w:tabs>
          <w:tab w:val="num" w:pos="2160"/>
        </w:tabs>
        <w:ind w:left="2160" w:hanging="360"/>
      </w:pPr>
      <w:rPr>
        <w:rFonts w:ascii="Wingdings 2" w:hAnsi="Wingdings 2" w:hint="default"/>
      </w:rPr>
    </w:lvl>
    <w:lvl w:ilvl="3" w:tplc="558A074A" w:tentative="1">
      <w:start w:val="1"/>
      <w:numFmt w:val="bullet"/>
      <w:lvlText w:val=""/>
      <w:lvlJc w:val="left"/>
      <w:pPr>
        <w:tabs>
          <w:tab w:val="num" w:pos="2880"/>
        </w:tabs>
        <w:ind w:left="2880" w:hanging="360"/>
      </w:pPr>
      <w:rPr>
        <w:rFonts w:ascii="Wingdings 2" w:hAnsi="Wingdings 2" w:hint="default"/>
      </w:rPr>
    </w:lvl>
    <w:lvl w:ilvl="4" w:tplc="DB5CEE24" w:tentative="1">
      <w:start w:val="1"/>
      <w:numFmt w:val="bullet"/>
      <w:lvlText w:val=""/>
      <w:lvlJc w:val="left"/>
      <w:pPr>
        <w:tabs>
          <w:tab w:val="num" w:pos="3600"/>
        </w:tabs>
        <w:ind w:left="3600" w:hanging="360"/>
      </w:pPr>
      <w:rPr>
        <w:rFonts w:ascii="Wingdings 2" w:hAnsi="Wingdings 2" w:hint="default"/>
      </w:rPr>
    </w:lvl>
    <w:lvl w:ilvl="5" w:tplc="80F0181C" w:tentative="1">
      <w:start w:val="1"/>
      <w:numFmt w:val="bullet"/>
      <w:lvlText w:val=""/>
      <w:lvlJc w:val="left"/>
      <w:pPr>
        <w:tabs>
          <w:tab w:val="num" w:pos="4320"/>
        </w:tabs>
        <w:ind w:left="4320" w:hanging="360"/>
      </w:pPr>
      <w:rPr>
        <w:rFonts w:ascii="Wingdings 2" w:hAnsi="Wingdings 2" w:hint="default"/>
      </w:rPr>
    </w:lvl>
    <w:lvl w:ilvl="6" w:tplc="27BA7364" w:tentative="1">
      <w:start w:val="1"/>
      <w:numFmt w:val="bullet"/>
      <w:lvlText w:val=""/>
      <w:lvlJc w:val="left"/>
      <w:pPr>
        <w:tabs>
          <w:tab w:val="num" w:pos="5040"/>
        </w:tabs>
        <w:ind w:left="5040" w:hanging="360"/>
      </w:pPr>
      <w:rPr>
        <w:rFonts w:ascii="Wingdings 2" w:hAnsi="Wingdings 2" w:hint="default"/>
      </w:rPr>
    </w:lvl>
    <w:lvl w:ilvl="7" w:tplc="591E4746" w:tentative="1">
      <w:start w:val="1"/>
      <w:numFmt w:val="bullet"/>
      <w:lvlText w:val=""/>
      <w:lvlJc w:val="left"/>
      <w:pPr>
        <w:tabs>
          <w:tab w:val="num" w:pos="5760"/>
        </w:tabs>
        <w:ind w:left="5760" w:hanging="360"/>
      </w:pPr>
      <w:rPr>
        <w:rFonts w:ascii="Wingdings 2" w:hAnsi="Wingdings 2" w:hint="default"/>
      </w:rPr>
    </w:lvl>
    <w:lvl w:ilvl="8" w:tplc="9AD2FFE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F227EE"/>
    <w:multiLevelType w:val="hybridMultilevel"/>
    <w:tmpl w:val="ACFA7876"/>
    <w:lvl w:ilvl="0" w:tplc="FED85EA2">
      <w:start w:val="1"/>
      <w:numFmt w:val="bullet"/>
      <w:lvlText w:val=""/>
      <w:lvlJc w:val="left"/>
      <w:pPr>
        <w:tabs>
          <w:tab w:val="num" w:pos="360"/>
        </w:tabs>
        <w:ind w:left="360" w:hanging="360"/>
      </w:pPr>
      <w:rPr>
        <w:rFonts w:ascii="Wingdings 2" w:hAnsi="Wingdings 2" w:hint="default"/>
      </w:rPr>
    </w:lvl>
    <w:lvl w:ilvl="1" w:tplc="C1AC889C" w:tentative="1">
      <w:start w:val="1"/>
      <w:numFmt w:val="bullet"/>
      <w:lvlText w:val=""/>
      <w:lvlJc w:val="left"/>
      <w:pPr>
        <w:tabs>
          <w:tab w:val="num" w:pos="1440"/>
        </w:tabs>
        <w:ind w:left="1440" w:hanging="360"/>
      </w:pPr>
      <w:rPr>
        <w:rFonts w:ascii="Wingdings 2" w:hAnsi="Wingdings 2" w:hint="default"/>
      </w:rPr>
    </w:lvl>
    <w:lvl w:ilvl="2" w:tplc="3870A8F6" w:tentative="1">
      <w:start w:val="1"/>
      <w:numFmt w:val="bullet"/>
      <w:lvlText w:val=""/>
      <w:lvlJc w:val="left"/>
      <w:pPr>
        <w:tabs>
          <w:tab w:val="num" w:pos="2160"/>
        </w:tabs>
        <w:ind w:left="2160" w:hanging="360"/>
      </w:pPr>
      <w:rPr>
        <w:rFonts w:ascii="Wingdings 2" w:hAnsi="Wingdings 2" w:hint="default"/>
      </w:rPr>
    </w:lvl>
    <w:lvl w:ilvl="3" w:tplc="76FAE3F2" w:tentative="1">
      <w:start w:val="1"/>
      <w:numFmt w:val="bullet"/>
      <w:lvlText w:val=""/>
      <w:lvlJc w:val="left"/>
      <w:pPr>
        <w:tabs>
          <w:tab w:val="num" w:pos="2880"/>
        </w:tabs>
        <w:ind w:left="2880" w:hanging="360"/>
      </w:pPr>
      <w:rPr>
        <w:rFonts w:ascii="Wingdings 2" w:hAnsi="Wingdings 2" w:hint="default"/>
      </w:rPr>
    </w:lvl>
    <w:lvl w:ilvl="4" w:tplc="79566AC0" w:tentative="1">
      <w:start w:val="1"/>
      <w:numFmt w:val="bullet"/>
      <w:lvlText w:val=""/>
      <w:lvlJc w:val="left"/>
      <w:pPr>
        <w:tabs>
          <w:tab w:val="num" w:pos="3600"/>
        </w:tabs>
        <w:ind w:left="3600" w:hanging="360"/>
      </w:pPr>
      <w:rPr>
        <w:rFonts w:ascii="Wingdings 2" w:hAnsi="Wingdings 2" w:hint="default"/>
      </w:rPr>
    </w:lvl>
    <w:lvl w:ilvl="5" w:tplc="D576BE5C" w:tentative="1">
      <w:start w:val="1"/>
      <w:numFmt w:val="bullet"/>
      <w:lvlText w:val=""/>
      <w:lvlJc w:val="left"/>
      <w:pPr>
        <w:tabs>
          <w:tab w:val="num" w:pos="4320"/>
        </w:tabs>
        <w:ind w:left="4320" w:hanging="360"/>
      </w:pPr>
      <w:rPr>
        <w:rFonts w:ascii="Wingdings 2" w:hAnsi="Wingdings 2" w:hint="default"/>
      </w:rPr>
    </w:lvl>
    <w:lvl w:ilvl="6" w:tplc="62F82DD2" w:tentative="1">
      <w:start w:val="1"/>
      <w:numFmt w:val="bullet"/>
      <w:lvlText w:val=""/>
      <w:lvlJc w:val="left"/>
      <w:pPr>
        <w:tabs>
          <w:tab w:val="num" w:pos="5040"/>
        </w:tabs>
        <w:ind w:left="5040" w:hanging="360"/>
      </w:pPr>
      <w:rPr>
        <w:rFonts w:ascii="Wingdings 2" w:hAnsi="Wingdings 2" w:hint="default"/>
      </w:rPr>
    </w:lvl>
    <w:lvl w:ilvl="7" w:tplc="16784E1E" w:tentative="1">
      <w:start w:val="1"/>
      <w:numFmt w:val="bullet"/>
      <w:lvlText w:val=""/>
      <w:lvlJc w:val="left"/>
      <w:pPr>
        <w:tabs>
          <w:tab w:val="num" w:pos="5760"/>
        </w:tabs>
        <w:ind w:left="5760" w:hanging="360"/>
      </w:pPr>
      <w:rPr>
        <w:rFonts w:ascii="Wingdings 2" w:hAnsi="Wingdings 2" w:hint="default"/>
      </w:rPr>
    </w:lvl>
    <w:lvl w:ilvl="8" w:tplc="4EB49D9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EB4012"/>
    <w:multiLevelType w:val="hybridMultilevel"/>
    <w:tmpl w:val="A0323CD2"/>
    <w:lvl w:ilvl="0" w:tplc="C23ACF5A">
      <w:start w:val="1"/>
      <w:numFmt w:val="bullet"/>
      <w:lvlText w:val=""/>
      <w:lvlJc w:val="left"/>
      <w:pPr>
        <w:tabs>
          <w:tab w:val="num" w:pos="502"/>
        </w:tabs>
        <w:ind w:left="502" w:hanging="360"/>
      </w:pPr>
      <w:rPr>
        <w:rFonts w:ascii="Wingdings 2" w:hAnsi="Wingdings 2" w:hint="default"/>
      </w:rPr>
    </w:lvl>
    <w:lvl w:ilvl="1" w:tplc="5F42ED20" w:tentative="1">
      <w:start w:val="1"/>
      <w:numFmt w:val="bullet"/>
      <w:lvlText w:val=""/>
      <w:lvlJc w:val="left"/>
      <w:pPr>
        <w:tabs>
          <w:tab w:val="num" w:pos="1440"/>
        </w:tabs>
        <w:ind w:left="1440" w:hanging="360"/>
      </w:pPr>
      <w:rPr>
        <w:rFonts w:ascii="Wingdings 2" w:hAnsi="Wingdings 2" w:hint="default"/>
      </w:rPr>
    </w:lvl>
    <w:lvl w:ilvl="2" w:tplc="A1F80EDE" w:tentative="1">
      <w:start w:val="1"/>
      <w:numFmt w:val="bullet"/>
      <w:lvlText w:val=""/>
      <w:lvlJc w:val="left"/>
      <w:pPr>
        <w:tabs>
          <w:tab w:val="num" w:pos="2160"/>
        </w:tabs>
        <w:ind w:left="2160" w:hanging="360"/>
      </w:pPr>
      <w:rPr>
        <w:rFonts w:ascii="Wingdings 2" w:hAnsi="Wingdings 2" w:hint="default"/>
      </w:rPr>
    </w:lvl>
    <w:lvl w:ilvl="3" w:tplc="BA3C168E" w:tentative="1">
      <w:start w:val="1"/>
      <w:numFmt w:val="bullet"/>
      <w:lvlText w:val=""/>
      <w:lvlJc w:val="left"/>
      <w:pPr>
        <w:tabs>
          <w:tab w:val="num" w:pos="2880"/>
        </w:tabs>
        <w:ind w:left="2880" w:hanging="360"/>
      </w:pPr>
      <w:rPr>
        <w:rFonts w:ascii="Wingdings 2" w:hAnsi="Wingdings 2" w:hint="default"/>
      </w:rPr>
    </w:lvl>
    <w:lvl w:ilvl="4" w:tplc="ACA6F8E0" w:tentative="1">
      <w:start w:val="1"/>
      <w:numFmt w:val="bullet"/>
      <w:lvlText w:val=""/>
      <w:lvlJc w:val="left"/>
      <w:pPr>
        <w:tabs>
          <w:tab w:val="num" w:pos="3600"/>
        </w:tabs>
        <w:ind w:left="3600" w:hanging="360"/>
      </w:pPr>
      <w:rPr>
        <w:rFonts w:ascii="Wingdings 2" w:hAnsi="Wingdings 2" w:hint="default"/>
      </w:rPr>
    </w:lvl>
    <w:lvl w:ilvl="5" w:tplc="35682200" w:tentative="1">
      <w:start w:val="1"/>
      <w:numFmt w:val="bullet"/>
      <w:lvlText w:val=""/>
      <w:lvlJc w:val="left"/>
      <w:pPr>
        <w:tabs>
          <w:tab w:val="num" w:pos="4320"/>
        </w:tabs>
        <w:ind w:left="4320" w:hanging="360"/>
      </w:pPr>
      <w:rPr>
        <w:rFonts w:ascii="Wingdings 2" w:hAnsi="Wingdings 2" w:hint="default"/>
      </w:rPr>
    </w:lvl>
    <w:lvl w:ilvl="6" w:tplc="A65EF9E0" w:tentative="1">
      <w:start w:val="1"/>
      <w:numFmt w:val="bullet"/>
      <w:lvlText w:val=""/>
      <w:lvlJc w:val="left"/>
      <w:pPr>
        <w:tabs>
          <w:tab w:val="num" w:pos="5040"/>
        </w:tabs>
        <w:ind w:left="5040" w:hanging="360"/>
      </w:pPr>
      <w:rPr>
        <w:rFonts w:ascii="Wingdings 2" w:hAnsi="Wingdings 2" w:hint="default"/>
      </w:rPr>
    </w:lvl>
    <w:lvl w:ilvl="7" w:tplc="AF8C17B4" w:tentative="1">
      <w:start w:val="1"/>
      <w:numFmt w:val="bullet"/>
      <w:lvlText w:val=""/>
      <w:lvlJc w:val="left"/>
      <w:pPr>
        <w:tabs>
          <w:tab w:val="num" w:pos="5760"/>
        </w:tabs>
        <w:ind w:left="5760" w:hanging="360"/>
      </w:pPr>
      <w:rPr>
        <w:rFonts w:ascii="Wingdings 2" w:hAnsi="Wingdings 2" w:hint="default"/>
      </w:rPr>
    </w:lvl>
    <w:lvl w:ilvl="8" w:tplc="AAA2878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02F161C"/>
    <w:multiLevelType w:val="hybridMultilevel"/>
    <w:tmpl w:val="6454664E"/>
    <w:lvl w:ilvl="0" w:tplc="0A9C59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618BD"/>
    <w:multiLevelType w:val="hybridMultilevel"/>
    <w:tmpl w:val="5CDCF852"/>
    <w:lvl w:ilvl="0" w:tplc="0A9C59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B5189"/>
    <w:multiLevelType w:val="hybridMultilevel"/>
    <w:tmpl w:val="70F85994"/>
    <w:lvl w:ilvl="0" w:tplc="0A9C593C">
      <w:start w:val="1"/>
      <w:numFmt w:val="bullet"/>
      <w:lvlText w:val=""/>
      <w:lvlJc w:val="left"/>
      <w:pPr>
        <w:ind w:left="643"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50699"/>
    <w:multiLevelType w:val="hybridMultilevel"/>
    <w:tmpl w:val="98A462EC"/>
    <w:lvl w:ilvl="0" w:tplc="80408A5A">
      <w:start w:val="1"/>
      <w:numFmt w:val="bullet"/>
      <w:lvlText w:val=""/>
      <w:lvlJc w:val="left"/>
      <w:pPr>
        <w:tabs>
          <w:tab w:val="num" w:pos="720"/>
        </w:tabs>
        <w:ind w:left="720" w:hanging="360"/>
      </w:pPr>
      <w:rPr>
        <w:rFonts w:ascii="Wingdings 2" w:hAnsi="Wingdings 2" w:hint="default"/>
      </w:rPr>
    </w:lvl>
    <w:lvl w:ilvl="1" w:tplc="1550149C" w:tentative="1">
      <w:start w:val="1"/>
      <w:numFmt w:val="bullet"/>
      <w:lvlText w:val=""/>
      <w:lvlJc w:val="left"/>
      <w:pPr>
        <w:tabs>
          <w:tab w:val="num" w:pos="1440"/>
        </w:tabs>
        <w:ind w:left="1440" w:hanging="360"/>
      </w:pPr>
      <w:rPr>
        <w:rFonts w:ascii="Wingdings 2" w:hAnsi="Wingdings 2" w:hint="default"/>
      </w:rPr>
    </w:lvl>
    <w:lvl w:ilvl="2" w:tplc="15C0C718" w:tentative="1">
      <w:start w:val="1"/>
      <w:numFmt w:val="bullet"/>
      <w:lvlText w:val=""/>
      <w:lvlJc w:val="left"/>
      <w:pPr>
        <w:tabs>
          <w:tab w:val="num" w:pos="2160"/>
        </w:tabs>
        <w:ind w:left="2160" w:hanging="360"/>
      </w:pPr>
      <w:rPr>
        <w:rFonts w:ascii="Wingdings 2" w:hAnsi="Wingdings 2" w:hint="default"/>
      </w:rPr>
    </w:lvl>
    <w:lvl w:ilvl="3" w:tplc="9FFC00C6" w:tentative="1">
      <w:start w:val="1"/>
      <w:numFmt w:val="bullet"/>
      <w:lvlText w:val=""/>
      <w:lvlJc w:val="left"/>
      <w:pPr>
        <w:tabs>
          <w:tab w:val="num" w:pos="2880"/>
        </w:tabs>
        <w:ind w:left="2880" w:hanging="360"/>
      </w:pPr>
      <w:rPr>
        <w:rFonts w:ascii="Wingdings 2" w:hAnsi="Wingdings 2" w:hint="default"/>
      </w:rPr>
    </w:lvl>
    <w:lvl w:ilvl="4" w:tplc="29F883BE" w:tentative="1">
      <w:start w:val="1"/>
      <w:numFmt w:val="bullet"/>
      <w:lvlText w:val=""/>
      <w:lvlJc w:val="left"/>
      <w:pPr>
        <w:tabs>
          <w:tab w:val="num" w:pos="3600"/>
        </w:tabs>
        <w:ind w:left="3600" w:hanging="360"/>
      </w:pPr>
      <w:rPr>
        <w:rFonts w:ascii="Wingdings 2" w:hAnsi="Wingdings 2" w:hint="default"/>
      </w:rPr>
    </w:lvl>
    <w:lvl w:ilvl="5" w:tplc="AEE88FC4" w:tentative="1">
      <w:start w:val="1"/>
      <w:numFmt w:val="bullet"/>
      <w:lvlText w:val=""/>
      <w:lvlJc w:val="left"/>
      <w:pPr>
        <w:tabs>
          <w:tab w:val="num" w:pos="4320"/>
        </w:tabs>
        <w:ind w:left="4320" w:hanging="360"/>
      </w:pPr>
      <w:rPr>
        <w:rFonts w:ascii="Wingdings 2" w:hAnsi="Wingdings 2" w:hint="default"/>
      </w:rPr>
    </w:lvl>
    <w:lvl w:ilvl="6" w:tplc="B45CA26C" w:tentative="1">
      <w:start w:val="1"/>
      <w:numFmt w:val="bullet"/>
      <w:lvlText w:val=""/>
      <w:lvlJc w:val="left"/>
      <w:pPr>
        <w:tabs>
          <w:tab w:val="num" w:pos="5040"/>
        </w:tabs>
        <w:ind w:left="5040" w:hanging="360"/>
      </w:pPr>
      <w:rPr>
        <w:rFonts w:ascii="Wingdings 2" w:hAnsi="Wingdings 2" w:hint="default"/>
      </w:rPr>
    </w:lvl>
    <w:lvl w:ilvl="7" w:tplc="A3DA641E" w:tentative="1">
      <w:start w:val="1"/>
      <w:numFmt w:val="bullet"/>
      <w:lvlText w:val=""/>
      <w:lvlJc w:val="left"/>
      <w:pPr>
        <w:tabs>
          <w:tab w:val="num" w:pos="5760"/>
        </w:tabs>
        <w:ind w:left="5760" w:hanging="360"/>
      </w:pPr>
      <w:rPr>
        <w:rFonts w:ascii="Wingdings 2" w:hAnsi="Wingdings 2" w:hint="default"/>
      </w:rPr>
    </w:lvl>
    <w:lvl w:ilvl="8" w:tplc="55D4008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9115274"/>
    <w:multiLevelType w:val="hybridMultilevel"/>
    <w:tmpl w:val="4B648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E217E6"/>
    <w:multiLevelType w:val="hybridMultilevel"/>
    <w:tmpl w:val="3626D124"/>
    <w:lvl w:ilvl="0" w:tplc="0A9C59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8"/>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0B"/>
    <w:rsid w:val="00012701"/>
    <w:rsid w:val="00034C0B"/>
    <w:rsid w:val="00125695"/>
    <w:rsid w:val="001C178B"/>
    <w:rsid w:val="00264A41"/>
    <w:rsid w:val="007016E2"/>
    <w:rsid w:val="0075489B"/>
    <w:rsid w:val="008F219D"/>
    <w:rsid w:val="0092727A"/>
    <w:rsid w:val="0097159F"/>
    <w:rsid w:val="00B435CA"/>
    <w:rsid w:val="00B507EE"/>
    <w:rsid w:val="00BE0797"/>
    <w:rsid w:val="00C50500"/>
    <w:rsid w:val="00EF3C1A"/>
    <w:rsid w:val="00FD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B043"/>
  <w15:chartTrackingRefBased/>
  <w15:docId w15:val="{472B3ADB-71BB-44D9-BF90-EDD61E48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0B"/>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8B"/>
    <w:pPr>
      <w:ind w:left="720"/>
      <w:contextualSpacing/>
    </w:pPr>
  </w:style>
  <w:style w:type="paragraph" w:styleId="Header">
    <w:name w:val="header"/>
    <w:basedOn w:val="Normal"/>
    <w:link w:val="HeaderChar"/>
    <w:uiPriority w:val="99"/>
    <w:unhideWhenUsed/>
    <w:rsid w:val="00FD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8B"/>
    <w:rPr>
      <w:rFonts w:ascii="Calibri" w:eastAsia="Calibri" w:hAnsi="Calibri" w:cs="Calibri"/>
      <w:color w:val="000000"/>
      <w:lang w:eastAsia="en-GB"/>
    </w:rPr>
  </w:style>
  <w:style w:type="paragraph" w:styleId="Footer">
    <w:name w:val="footer"/>
    <w:basedOn w:val="Normal"/>
    <w:link w:val="FooterChar"/>
    <w:uiPriority w:val="99"/>
    <w:unhideWhenUsed/>
    <w:rsid w:val="00FD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48B"/>
    <w:rPr>
      <w:rFonts w:ascii="Calibri" w:eastAsia="Calibri" w:hAnsi="Calibri" w:cs="Calibri"/>
      <w:color w:val="000000"/>
      <w:lang w:eastAsia="en-GB"/>
    </w:rPr>
  </w:style>
  <w:style w:type="paragraph" w:customStyle="1" w:styleId="bulletundertext">
    <w:name w:val="bullet (under text)"/>
    <w:rsid w:val="00264A41"/>
    <w:pPr>
      <w:numPr>
        <w:numId w:val="5"/>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Pearson</dc:creator>
  <cp:keywords/>
  <dc:description/>
  <cp:lastModifiedBy>Mr Haworth</cp:lastModifiedBy>
  <cp:revision>2</cp:revision>
  <dcterms:created xsi:type="dcterms:W3CDTF">2022-07-04T14:03:00Z</dcterms:created>
  <dcterms:modified xsi:type="dcterms:W3CDTF">2022-07-04T14:03:00Z</dcterms:modified>
</cp:coreProperties>
</file>