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25819960"/>
        <w:docPartObj>
          <w:docPartGallery w:val="Cover Pages"/>
          <w:docPartUnique/>
        </w:docPartObj>
      </w:sdtPr>
      <w:sdtEndPr>
        <w:rPr>
          <w:rFonts w:ascii="Tahoma" w:eastAsia="Tahoma" w:hAnsi="Tahoma" w:cs="Tahoma"/>
          <w:sz w:val="17"/>
        </w:rPr>
      </w:sdtEndPr>
      <w:sdtContent>
        <w:p w14:paraId="43B12499" w14:textId="77777777" w:rsidR="00EF481F" w:rsidRDefault="00EF481F" w:rsidP="00EF481F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FA8D769" wp14:editId="72FDC37F">
                <wp:simplePos x="0" y="0"/>
                <wp:positionH relativeFrom="margin">
                  <wp:posOffset>-411480</wp:posOffset>
                </wp:positionH>
                <wp:positionV relativeFrom="paragraph">
                  <wp:posOffset>-560705</wp:posOffset>
                </wp:positionV>
                <wp:extent cx="2390775" cy="2874428"/>
                <wp:effectExtent l="0" t="0" r="0" b="2540"/>
                <wp:wrapNone/>
                <wp:docPr id="4" name="Picture 4" descr="Logo,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, icon&#10;&#10;Description automatically generated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2874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980B8F4" wp14:editId="2A441A7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762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0DC8C2" w14:textId="77777777" w:rsidR="00EF481F" w:rsidRPr="00E41F2D" w:rsidRDefault="00EF481F" w:rsidP="00EF481F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bookmarkStart w:id="0" w:name="_Hlk117107912"/>
                                  <w:bookmarkEnd w:id="0"/>
                                  <w:r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St Mary’s R.C</w:t>
                                  </w:r>
                                  <w:r w:rsidRPr="00E41F2D"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Primary 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67CFF9" w14:textId="479001BC" w:rsidR="00EF481F" w:rsidRDefault="00EF481F" w:rsidP="00EF481F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0980B8F4"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" fillcolor="#9cc2e5 [1944]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" fillcolor="#5b9bd5 [3208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4F0DC8C2" w14:textId="77777777" w:rsidR="00EF481F" w:rsidRPr="00E41F2D" w:rsidRDefault="00EF481F" w:rsidP="00EF481F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bookmarkStart w:id="1" w:name="_Hlk117107912"/>
                            <w:bookmarkEnd w:id="1"/>
                            <w: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St Mary’s R.C</w:t>
                            </w:r>
                            <w:r w:rsidRPr="00E41F2D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Primary </w:t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2C67CFF9" w14:textId="479001BC" w:rsidR="00EF481F" w:rsidRDefault="00EF481F" w:rsidP="00EF481F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7DD5D712" w14:textId="2C578833" w:rsidR="00EF481F" w:rsidRDefault="00EF481F" w:rsidP="00EF481F">
          <w:pPr>
            <w:rPr>
              <w:rFonts w:ascii="Tahoma" w:eastAsia="Tahoma" w:hAnsi="Tahoma" w:cs="Tahoma"/>
              <w:sz w:val="17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506B9EB9" wp14:editId="2C3070D8">
                <wp:simplePos x="0" y="0"/>
                <wp:positionH relativeFrom="column">
                  <wp:posOffset>5951220</wp:posOffset>
                </wp:positionH>
                <wp:positionV relativeFrom="paragraph">
                  <wp:posOffset>3740150</wp:posOffset>
                </wp:positionV>
                <wp:extent cx="3619500" cy="1702435"/>
                <wp:effectExtent l="0" t="0" r="0" b="0"/>
                <wp:wrapTight wrapText="bothSides">
                  <wp:wrapPolygon edited="0">
                    <wp:start x="0" y="0"/>
                    <wp:lineTo x="0" y="21270"/>
                    <wp:lineTo x="21486" y="21270"/>
                    <wp:lineTo x="21486" y="0"/>
                    <wp:lineTo x="0" y="0"/>
                  </wp:wrapPolygon>
                </wp:wrapTight>
                <wp:docPr id="5" name="Picture 5" descr="Image result for mary calderone quote child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mary calderone quote child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0" cy="170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BA453BA" wp14:editId="2B385000">
                <wp:simplePos x="0" y="0"/>
                <wp:positionH relativeFrom="margin">
                  <wp:posOffset>-281305</wp:posOffset>
                </wp:positionH>
                <wp:positionV relativeFrom="paragraph">
                  <wp:posOffset>3616325</wp:posOffset>
                </wp:positionV>
                <wp:extent cx="4221480" cy="2236781"/>
                <wp:effectExtent l="171450" t="171450" r="160020" b="163830"/>
                <wp:wrapNone/>
                <wp:docPr id="7" name="Picture 7" descr="Image result for relationship health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Image result for relationship health educ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1480" cy="2236781"/>
                        </a:xfrm>
                        <a:prstGeom prst="snip2Diag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88900" algn="tl" rotWithShape="0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1B83F6B" wp14:editId="7DFC781C">
                    <wp:simplePos x="0" y="0"/>
                    <wp:positionH relativeFrom="column">
                      <wp:posOffset>12895667</wp:posOffset>
                    </wp:positionH>
                    <wp:positionV relativeFrom="paragraph">
                      <wp:posOffset>9171940</wp:posOffset>
                    </wp:positionV>
                    <wp:extent cx="1008993" cy="251854"/>
                    <wp:effectExtent l="0" t="0" r="20320" b="1524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08993" cy="25185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EEBF847" id="Rectangle 3" o:spid="_x0000_s1026" style="position:absolute;margin-left:1015.4pt;margin-top:722.2pt;width:79.45pt;height:19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" fillcolor="black [3200]" strokecolor="black [1600]" strokeweight="1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4AA44D7" wp14:editId="131FA3C8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3504821</wp:posOffset>
                    </wp:positionV>
                    <wp:extent cx="6970395" cy="640080"/>
                    <wp:effectExtent l="19050" t="19050" r="45720" b="4127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A4DC3E" w14:textId="27DB3A8C" w:rsidR="00EF481F" w:rsidRDefault="00EF481F" w:rsidP="00EF481F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PSHE progression and end points curriculum map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04AA44D7" id="Rectangle 16" o:spid="_x0000_s1031" style="position:absolute;margin-left:0;margin-top:275.95pt;width:548.85pt;height:50.4pt;z-index:251660288;visibility:visible;mso-wrap-style:square;mso-width-percent:90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" o:allowincell="f" fillcolor="black [3213]" strokecolor="white [3212]" strokeweight="4.5pt">
                    <v:textbox style="mso-fit-shape-to-text:t" inset="14.4pt,,14.4pt">
                      <w:txbxContent>
                        <w:p w14:paraId="3EA4DC3E" w14:textId="27DB3A8C" w:rsidR="00EF481F" w:rsidRDefault="00EF481F" w:rsidP="00EF481F">
                          <w:pPr>
                            <w:pStyle w:val="NoSpacing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64"/>
                              <w:szCs w:val="64"/>
                            </w:rPr>
                            <w:t>PSHE progression and end points curriculum map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Tahoma" w:eastAsia="Tahoma" w:hAnsi="Tahoma" w:cs="Tahoma"/>
              <w:sz w:val="17"/>
            </w:rPr>
            <w:br w:type="page"/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3656"/>
        <w:gridCol w:w="3554"/>
        <w:gridCol w:w="3448"/>
      </w:tblGrid>
      <w:tr w:rsidR="00EF481F" w14:paraId="5CC76031" w14:textId="77777777" w:rsidTr="00D765BF">
        <w:tc>
          <w:tcPr>
            <w:tcW w:w="13948" w:type="dxa"/>
            <w:gridSpan w:val="4"/>
          </w:tcPr>
          <w:p w14:paraId="4C2235C6" w14:textId="77777777" w:rsidR="00EF481F" w:rsidRDefault="00EF481F" w:rsidP="00D765BF">
            <w:r>
              <w:lastRenderedPageBreak/>
              <w:t xml:space="preserve">PSHE Progression of skills </w:t>
            </w:r>
          </w:p>
          <w:p w14:paraId="5775C9B1" w14:textId="77777777" w:rsidR="00EF481F" w:rsidRDefault="00EF481F" w:rsidP="00D765BF">
            <w:r>
              <w:t xml:space="preserve">St Mary’s RC Primary School </w:t>
            </w:r>
          </w:p>
        </w:tc>
      </w:tr>
      <w:tr w:rsidR="00EF481F" w14:paraId="6855C781" w14:textId="77777777" w:rsidTr="00D765BF">
        <w:tc>
          <w:tcPr>
            <w:tcW w:w="3290" w:type="dxa"/>
          </w:tcPr>
          <w:p w14:paraId="67C23049" w14:textId="77777777" w:rsidR="00EF481F" w:rsidRDefault="00EF481F" w:rsidP="00D765BF">
            <w:r>
              <w:t xml:space="preserve">Year group </w:t>
            </w:r>
          </w:p>
        </w:tc>
        <w:tc>
          <w:tcPr>
            <w:tcW w:w="3656" w:type="dxa"/>
            <w:shd w:val="clear" w:color="auto" w:fill="F7CAAC" w:themeFill="accent2" w:themeFillTint="66"/>
          </w:tcPr>
          <w:p w14:paraId="1FC33D5C" w14:textId="77777777" w:rsidR="00EF481F" w:rsidRDefault="00EF481F" w:rsidP="00D765BF">
            <w:r>
              <w:t xml:space="preserve">Relationships </w:t>
            </w:r>
          </w:p>
        </w:tc>
        <w:tc>
          <w:tcPr>
            <w:tcW w:w="3554" w:type="dxa"/>
            <w:shd w:val="clear" w:color="auto" w:fill="C5E0B3" w:themeFill="accent6" w:themeFillTint="66"/>
          </w:tcPr>
          <w:p w14:paraId="2015A7EC" w14:textId="77777777" w:rsidR="00EF481F" w:rsidRDefault="00EF481F" w:rsidP="00D765BF">
            <w:r>
              <w:t xml:space="preserve">Health and wellbeing </w:t>
            </w:r>
          </w:p>
        </w:tc>
        <w:tc>
          <w:tcPr>
            <w:tcW w:w="3448" w:type="dxa"/>
            <w:shd w:val="clear" w:color="auto" w:fill="9CC2E5" w:themeFill="accent5" w:themeFillTint="99"/>
          </w:tcPr>
          <w:p w14:paraId="79D7D6BB" w14:textId="77777777" w:rsidR="00EF481F" w:rsidRDefault="00EF481F" w:rsidP="00D765BF">
            <w:r>
              <w:t>Living in the wider world</w:t>
            </w:r>
          </w:p>
        </w:tc>
      </w:tr>
      <w:tr w:rsidR="00EF481F" w14:paraId="397F3E3F" w14:textId="77777777" w:rsidTr="00D765BF">
        <w:tc>
          <w:tcPr>
            <w:tcW w:w="3290" w:type="dxa"/>
          </w:tcPr>
          <w:p w14:paraId="3DD39E91" w14:textId="77777777" w:rsidR="00EF481F" w:rsidRDefault="00EF481F" w:rsidP="00D765BF">
            <w:r>
              <w:t xml:space="preserve">EYFS </w:t>
            </w:r>
          </w:p>
        </w:tc>
        <w:tc>
          <w:tcPr>
            <w:tcW w:w="3656" w:type="dxa"/>
            <w:shd w:val="clear" w:color="auto" w:fill="FBE4D5" w:themeFill="accent2" w:themeFillTint="33"/>
          </w:tcPr>
          <w:p w14:paraId="0054A63D" w14:textId="77777777" w:rsidR="00EF481F" w:rsidRDefault="000D2F7D" w:rsidP="000D2F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- </w:t>
            </w:r>
            <w:r w:rsidR="00EF481F" w:rsidRPr="000D2F7D">
              <w:rPr>
                <w:sz w:val="18"/>
                <w:szCs w:val="18"/>
              </w:rPr>
              <w:t xml:space="preserve">about the different people in their family / those that love and care for them </w:t>
            </w:r>
            <w:r>
              <w:rPr>
                <w:sz w:val="18"/>
                <w:szCs w:val="18"/>
              </w:rPr>
              <w:t xml:space="preserve">and the difference in families. </w:t>
            </w:r>
          </w:p>
          <w:p w14:paraId="420DC705" w14:textId="2096D5FF" w:rsidR="000D2F7D" w:rsidRPr="000D2F7D" w:rsidRDefault="000D2F7D" w:rsidP="000D2F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Key people they can talk to about their worries. </w:t>
            </w:r>
          </w:p>
        </w:tc>
        <w:tc>
          <w:tcPr>
            <w:tcW w:w="3554" w:type="dxa"/>
            <w:shd w:val="clear" w:color="auto" w:fill="E2EFD9" w:themeFill="accent6" w:themeFillTint="33"/>
          </w:tcPr>
          <w:p w14:paraId="753E1610" w14:textId="0D609F9B" w:rsidR="00EF481F" w:rsidRPr="000D2F7D" w:rsidRDefault="000D2F7D" w:rsidP="000D2F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 health and what keeps us healthy. </w:t>
            </w:r>
          </w:p>
        </w:tc>
        <w:tc>
          <w:tcPr>
            <w:tcW w:w="3448" w:type="dxa"/>
            <w:shd w:val="clear" w:color="auto" w:fill="DEEAF6" w:themeFill="accent5" w:themeFillTint="33"/>
          </w:tcPr>
          <w:p w14:paraId="687A5373" w14:textId="150FE919" w:rsidR="000D2F7D" w:rsidRDefault="000D2F7D" w:rsidP="000D2F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Kind and unkind behaviour </w:t>
            </w:r>
          </w:p>
          <w:p w14:paraId="1E6E1D1B" w14:textId="7FB9F943" w:rsidR="000D2F7D" w:rsidRPr="000D2F7D" w:rsidRDefault="000D2F7D" w:rsidP="000D2F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Their roles in a classroom </w:t>
            </w:r>
          </w:p>
          <w:p w14:paraId="41140E8E" w14:textId="559C4E72" w:rsidR="00EF481F" w:rsidRPr="000D2F7D" w:rsidRDefault="00EF481F" w:rsidP="00EF481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D2F7D">
              <w:rPr>
                <w:sz w:val="18"/>
                <w:szCs w:val="18"/>
              </w:rPr>
              <w:t>how to manage change when moving to a new class/year group</w:t>
            </w:r>
          </w:p>
        </w:tc>
      </w:tr>
      <w:tr w:rsidR="00EF481F" w14:paraId="671B44FD" w14:textId="77777777" w:rsidTr="00D765BF">
        <w:tc>
          <w:tcPr>
            <w:tcW w:w="3290" w:type="dxa"/>
          </w:tcPr>
          <w:p w14:paraId="6183B680" w14:textId="77777777" w:rsidR="00EF481F" w:rsidRDefault="00EF481F" w:rsidP="00D765BF">
            <w:r>
              <w:t xml:space="preserve">Year 1 </w:t>
            </w:r>
          </w:p>
        </w:tc>
        <w:tc>
          <w:tcPr>
            <w:tcW w:w="3656" w:type="dxa"/>
            <w:shd w:val="clear" w:color="auto" w:fill="FBE4D5" w:themeFill="accent2" w:themeFillTint="33"/>
          </w:tcPr>
          <w:p w14:paraId="3D4F3F7E" w14:textId="77777777" w:rsidR="00EF481F" w:rsidRDefault="004A5BD7" w:rsidP="00EF481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Likes and dislikes </w:t>
            </w:r>
          </w:p>
          <w:p w14:paraId="72AAD4E9" w14:textId="77777777" w:rsidR="004A5BD7" w:rsidRDefault="004A5BD7" w:rsidP="00EF481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makes them special </w:t>
            </w:r>
          </w:p>
          <w:p w14:paraId="250004B6" w14:textId="77777777" w:rsidR="004A5BD7" w:rsidRDefault="004A5BD7" w:rsidP="00EF481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Similarities and differences </w:t>
            </w:r>
          </w:p>
          <w:p w14:paraId="1F79CA99" w14:textId="77777777" w:rsidR="004A5BD7" w:rsidRDefault="004A5BD7" w:rsidP="00EF481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Correct names for body parts (including genitalia) </w:t>
            </w:r>
          </w:p>
          <w:p w14:paraId="0F7CC7A1" w14:textId="43B26510" w:rsidR="004A5BD7" w:rsidRPr="000D2F7D" w:rsidRDefault="004A5BD7" w:rsidP="00EF481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Families and differences in families </w:t>
            </w:r>
          </w:p>
        </w:tc>
        <w:tc>
          <w:tcPr>
            <w:tcW w:w="3554" w:type="dxa"/>
            <w:shd w:val="clear" w:color="auto" w:fill="E2EFD9" w:themeFill="accent6" w:themeFillTint="33"/>
          </w:tcPr>
          <w:p w14:paraId="7B609F4A" w14:textId="77777777" w:rsidR="004A5BD7" w:rsidRDefault="004A5BD7" w:rsidP="004A5B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being healthy means </w:t>
            </w:r>
            <w:proofErr w:type="gramStart"/>
            <w:r>
              <w:rPr>
                <w:sz w:val="18"/>
                <w:szCs w:val="18"/>
              </w:rPr>
              <w:t>on a daily basis</w:t>
            </w:r>
            <w:proofErr w:type="gramEnd"/>
            <w:r>
              <w:rPr>
                <w:sz w:val="18"/>
                <w:szCs w:val="18"/>
              </w:rPr>
              <w:t xml:space="preserve"> and over time </w:t>
            </w:r>
          </w:p>
          <w:p w14:paraId="4A8AC749" w14:textId="77777777" w:rsidR="004A5BD7" w:rsidRDefault="004A5BD7" w:rsidP="004A5B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Healthy eating </w:t>
            </w:r>
          </w:p>
          <w:p w14:paraId="602ED8C8" w14:textId="77777777" w:rsidR="004A5BD7" w:rsidRDefault="004A5BD7" w:rsidP="004A5B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Importance of hygiene </w:t>
            </w:r>
          </w:p>
          <w:p w14:paraId="1B22769B" w14:textId="77777777" w:rsidR="004A5BD7" w:rsidRDefault="004A5BD7" w:rsidP="004A5B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Who can help in different places and in different situations. </w:t>
            </w:r>
          </w:p>
          <w:p w14:paraId="104B2483" w14:textId="77777777" w:rsidR="004A5BD7" w:rsidRDefault="004A5BD7" w:rsidP="004A5B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Stanger danger </w:t>
            </w:r>
          </w:p>
          <w:p w14:paraId="61DF5C2F" w14:textId="77777777" w:rsidR="004A5BD7" w:rsidRDefault="004A5BD7" w:rsidP="004A5B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to do if they feel unsafe or worried </w:t>
            </w:r>
          </w:p>
          <w:p w14:paraId="23F45108" w14:textId="2DA6C657" w:rsidR="004A5BD7" w:rsidRPr="004A5BD7" w:rsidRDefault="004A5BD7" w:rsidP="004A5BD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get help if they need it, including 999 calls. </w:t>
            </w:r>
          </w:p>
        </w:tc>
        <w:tc>
          <w:tcPr>
            <w:tcW w:w="3448" w:type="dxa"/>
            <w:shd w:val="clear" w:color="auto" w:fill="DEEAF6" w:themeFill="accent5" w:themeFillTint="33"/>
          </w:tcPr>
          <w:p w14:paraId="7B7BF84B" w14:textId="77777777" w:rsidR="007C643A" w:rsidRDefault="007C643A" w:rsidP="007C643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Kind and unkind behaviours and how they affect others </w:t>
            </w:r>
          </w:p>
          <w:p w14:paraId="4E7CF78E" w14:textId="77777777" w:rsidR="00EF481F" w:rsidRDefault="007C643A" w:rsidP="007C643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Responsibilities they have 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 and out of classroom.</w:t>
            </w:r>
          </w:p>
          <w:p w14:paraId="21664D7D" w14:textId="77777777" w:rsidR="007C643A" w:rsidRDefault="007C643A" w:rsidP="007C643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Growing and changing </w:t>
            </w:r>
          </w:p>
          <w:p w14:paraId="77F7E20D" w14:textId="77777777" w:rsidR="007C643A" w:rsidRDefault="007C643A" w:rsidP="007C643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and their roles in it </w:t>
            </w:r>
          </w:p>
          <w:p w14:paraId="11619199" w14:textId="39135E06" w:rsidR="007C643A" w:rsidRPr="000D2F7D" w:rsidRDefault="007C643A" w:rsidP="007C643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people and animals need to be cared for</w:t>
            </w:r>
          </w:p>
        </w:tc>
      </w:tr>
      <w:tr w:rsidR="00EF481F" w14:paraId="7C7565D2" w14:textId="77777777" w:rsidTr="00D765BF">
        <w:tc>
          <w:tcPr>
            <w:tcW w:w="3290" w:type="dxa"/>
          </w:tcPr>
          <w:p w14:paraId="1C3296C6" w14:textId="77777777" w:rsidR="00EF481F" w:rsidRDefault="00EF481F" w:rsidP="00D765BF">
            <w:r>
              <w:t>Year 2</w:t>
            </w:r>
          </w:p>
        </w:tc>
        <w:tc>
          <w:tcPr>
            <w:tcW w:w="3656" w:type="dxa"/>
            <w:shd w:val="clear" w:color="auto" w:fill="FBE4D5" w:themeFill="accent2" w:themeFillTint="33"/>
          </w:tcPr>
          <w:p w14:paraId="7B782599" w14:textId="77777777" w:rsidR="00EF481F" w:rsidRDefault="007C643A" w:rsidP="00EF481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Making and maintaining friendships </w:t>
            </w:r>
          </w:p>
          <w:p w14:paraId="798DAC37" w14:textId="77777777" w:rsidR="007C643A" w:rsidRDefault="007C643A" w:rsidP="00EF481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Feeling lonely and how to respond to this</w:t>
            </w:r>
          </w:p>
          <w:p w14:paraId="41917B95" w14:textId="77777777" w:rsidR="007C643A" w:rsidRDefault="007C643A" w:rsidP="00EF481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Resolving arguments </w:t>
            </w:r>
          </w:p>
          <w:p w14:paraId="5F3651C4" w14:textId="77777777" w:rsidR="007C643A" w:rsidRDefault="007C643A" w:rsidP="00EF481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Permission around their bodies </w:t>
            </w:r>
          </w:p>
          <w:p w14:paraId="72F5D295" w14:textId="77777777" w:rsidR="007C643A" w:rsidRPr="007C643A" w:rsidRDefault="007C643A" w:rsidP="007C643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C643A">
              <w:rPr>
                <w:sz w:val="18"/>
                <w:szCs w:val="18"/>
              </w:rPr>
              <w:t xml:space="preserve">why name-calling, hurtful teasing, bulling and deliberately excluding others is unacceptable </w:t>
            </w:r>
          </w:p>
          <w:p w14:paraId="140B9922" w14:textId="5B36C527" w:rsidR="007C643A" w:rsidRPr="007C643A" w:rsidRDefault="007C643A" w:rsidP="007C643A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shd w:val="clear" w:color="auto" w:fill="E2EFD9" w:themeFill="accent6" w:themeFillTint="33"/>
          </w:tcPr>
          <w:p w14:paraId="791F2304" w14:textId="77777777" w:rsidR="00EF481F" w:rsidRDefault="007C643A" w:rsidP="00EF481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rules and restrictions help them to keep safe </w:t>
            </w:r>
          </w:p>
          <w:p w14:paraId="1979270B" w14:textId="77777777" w:rsidR="007C643A" w:rsidRDefault="007C643A" w:rsidP="00EF481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identify unsafe and risky situations </w:t>
            </w:r>
          </w:p>
          <w:p w14:paraId="701F20BB" w14:textId="77777777" w:rsidR="007C643A" w:rsidRDefault="007C643A" w:rsidP="00EF481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safety </w:t>
            </w:r>
          </w:p>
          <w:p w14:paraId="5C21B965" w14:textId="77777777" w:rsidR="007C643A" w:rsidRDefault="007C643A" w:rsidP="00EF481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can keep their bodies healthy </w:t>
            </w:r>
          </w:p>
          <w:p w14:paraId="627955B4" w14:textId="77777777" w:rsidR="007C643A" w:rsidRDefault="007C643A" w:rsidP="00EF481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can affect their health negatively </w:t>
            </w:r>
          </w:p>
          <w:p w14:paraId="7AE89557" w14:textId="77777777" w:rsidR="007C643A" w:rsidRDefault="007C643A" w:rsidP="00EF481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Different ways to play </w:t>
            </w:r>
          </w:p>
          <w:p w14:paraId="10ED4BE5" w14:textId="77777777" w:rsidR="007C643A" w:rsidRDefault="007C643A" w:rsidP="00EF481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and recognise a range of feelings </w:t>
            </w:r>
          </w:p>
          <w:p w14:paraId="120C001A" w14:textId="234C8E98" w:rsidR="007C643A" w:rsidRPr="000D2F7D" w:rsidRDefault="00551909" w:rsidP="00EF481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manage big feelings </w:t>
            </w:r>
          </w:p>
        </w:tc>
        <w:tc>
          <w:tcPr>
            <w:tcW w:w="3448" w:type="dxa"/>
            <w:shd w:val="clear" w:color="auto" w:fill="DEEAF6" w:themeFill="accent5" w:themeFillTint="33"/>
          </w:tcPr>
          <w:p w14:paraId="7DCE3BC5" w14:textId="77777777" w:rsidR="007C643A" w:rsidRDefault="00551909" w:rsidP="0055190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 at jobs and earning money </w:t>
            </w:r>
          </w:p>
          <w:p w14:paraId="7DE2AF8B" w14:textId="2982E9D3" w:rsidR="00551909" w:rsidRPr="00551909" w:rsidRDefault="00551909" w:rsidP="0055190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Different strengths and interests lead to different jobs. </w:t>
            </w:r>
          </w:p>
        </w:tc>
      </w:tr>
      <w:tr w:rsidR="00EF481F" w14:paraId="7B4175BE" w14:textId="77777777" w:rsidTr="00D765BF">
        <w:tc>
          <w:tcPr>
            <w:tcW w:w="3290" w:type="dxa"/>
          </w:tcPr>
          <w:p w14:paraId="3ED03315" w14:textId="77777777" w:rsidR="00EF481F" w:rsidRDefault="00EF481F" w:rsidP="00D765BF">
            <w:r>
              <w:t xml:space="preserve">Year 3 </w:t>
            </w:r>
          </w:p>
        </w:tc>
        <w:tc>
          <w:tcPr>
            <w:tcW w:w="3656" w:type="dxa"/>
            <w:shd w:val="clear" w:color="auto" w:fill="FBE4D5" w:themeFill="accent2" w:themeFillTint="33"/>
          </w:tcPr>
          <w:p w14:paraId="0CF160AE" w14:textId="77777777" w:rsidR="002748F1" w:rsidRDefault="002748F1" w:rsidP="002748F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friendships support wellbeing </w:t>
            </w:r>
          </w:p>
          <w:p w14:paraId="1941B98E" w14:textId="77777777" w:rsidR="002748F1" w:rsidRDefault="002748F1" w:rsidP="002748F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support others feeling lonely or excluded </w:t>
            </w:r>
          </w:p>
          <w:p w14:paraId="2F38CD43" w14:textId="77777777" w:rsidR="002748F1" w:rsidRDefault="002748F1" w:rsidP="002748F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Building goof friendships </w:t>
            </w:r>
          </w:p>
          <w:p w14:paraId="6D9289D9" w14:textId="17A85104" w:rsidR="002748F1" w:rsidRPr="002748F1" w:rsidRDefault="002748F1" w:rsidP="002748F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554" w:type="dxa"/>
            <w:shd w:val="clear" w:color="auto" w:fill="E2EFD9" w:themeFill="accent6" w:themeFillTint="33"/>
          </w:tcPr>
          <w:p w14:paraId="2E6B7C13" w14:textId="77777777" w:rsidR="002748F1" w:rsidRDefault="002748F1" w:rsidP="002748F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recognise hazards and reduce risks </w:t>
            </w:r>
          </w:p>
          <w:p w14:paraId="18F3A6DF" w14:textId="77777777" w:rsidR="002748F1" w:rsidRDefault="002748F1" w:rsidP="002748F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keep their bodies protected and safe in different situations </w:t>
            </w:r>
          </w:p>
          <w:p w14:paraId="1503526F" w14:textId="77777777" w:rsidR="002748F1" w:rsidRDefault="002748F1" w:rsidP="002748F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Their body belongs to them </w:t>
            </w:r>
          </w:p>
          <w:p w14:paraId="0CDE4BCD" w14:textId="77777777" w:rsidR="002748F1" w:rsidRPr="002748F1" w:rsidRDefault="002748F1" w:rsidP="002748F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748F1">
              <w:rPr>
                <w:sz w:val="18"/>
                <w:szCs w:val="18"/>
              </w:rPr>
              <w:lastRenderedPageBreak/>
              <w:t>how to react and respond if there is an accident and how to deal with minor injuries</w:t>
            </w:r>
          </w:p>
          <w:p w14:paraId="470EABEC" w14:textId="77777777" w:rsidR="002748F1" w:rsidRPr="002748F1" w:rsidRDefault="002748F1" w:rsidP="002748F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748F1">
              <w:rPr>
                <w:sz w:val="18"/>
                <w:szCs w:val="18"/>
              </w:rPr>
              <w:t>how to eat a healthy diet and the benefits of nutritionally rich foods</w:t>
            </w:r>
          </w:p>
          <w:p w14:paraId="3D921784" w14:textId="77777777" w:rsidR="002748F1" w:rsidRDefault="002748F1" w:rsidP="002748F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748F1">
              <w:rPr>
                <w:sz w:val="18"/>
                <w:szCs w:val="18"/>
              </w:rPr>
              <w:t>how to maintain good oral hygiene</w:t>
            </w:r>
          </w:p>
          <w:p w14:paraId="6C6B5779" w14:textId="3FC37D64" w:rsidR="002748F1" w:rsidRPr="002748F1" w:rsidRDefault="002748F1" w:rsidP="002748F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Healthy lifestyles </w:t>
            </w:r>
          </w:p>
        </w:tc>
        <w:tc>
          <w:tcPr>
            <w:tcW w:w="3448" w:type="dxa"/>
            <w:shd w:val="clear" w:color="auto" w:fill="DEEAF6" w:themeFill="accent5" w:themeFillTint="33"/>
          </w:tcPr>
          <w:p w14:paraId="6C9AA69C" w14:textId="77777777" w:rsidR="00EF481F" w:rsidRDefault="00364A47" w:rsidP="00EF481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Belonging to different groups and communities. </w:t>
            </w:r>
          </w:p>
          <w:p w14:paraId="55280480" w14:textId="228530A6" w:rsidR="00364A47" w:rsidRPr="000D2F7D" w:rsidRDefault="00364A47" w:rsidP="00EF481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Being respectful to those with differing lifestyles </w:t>
            </w:r>
          </w:p>
        </w:tc>
      </w:tr>
      <w:tr w:rsidR="00EF481F" w14:paraId="6B0D7B71" w14:textId="77777777" w:rsidTr="00D765BF">
        <w:tc>
          <w:tcPr>
            <w:tcW w:w="3290" w:type="dxa"/>
          </w:tcPr>
          <w:p w14:paraId="194EF2A9" w14:textId="77777777" w:rsidR="00EF481F" w:rsidRDefault="00EF481F" w:rsidP="00D765BF">
            <w:r>
              <w:t>Year 4</w:t>
            </w:r>
          </w:p>
        </w:tc>
        <w:tc>
          <w:tcPr>
            <w:tcW w:w="3656" w:type="dxa"/>
            <w:shd w:val="clear" w:color="auto" w:fill="FBE4D5" w:themeFill="accent2" w:themeFillTint="33"/>
          </w:tcPr>
          <w:p w14:paraId="58E3BDE6" w14:textId="77777777" w:rsidR="00EF481F" w:rsidRDefault="00364A47" w:rsidP="00364A4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behaviour affects others including online </w:t>
            </w:r>
          </w:p>
          <w:p w14:paraId="3A651C1B" w14:textId="77777777" w:rsidR="00364A47" w:rsidRDefault="00364A47" w:rsidP="00364A4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Rights and responsibilities in relationships </w:t>
            </w:r>
          </w:p>
          <w:p w14:paraId="0CD88EAB" w14:textId="77777777" w:rsidR="00364A47" w:rsidRDefault="00364A47" w:rsidP="00364A4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right to privacy </w:t>
            </w:r>
          </w:p>
          <w:p w14:paraId="473FAD1D" w14:textId="77777777" w:rsidR="00364A47" w:rsidRDefault="00364A47" w:rsidP="00364A4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rights that children have and how to protect these </w:t>
            </w:r>
          </w:p>
          <w:p w14:paraId="232C2213" w14:textId="77777777" w:rsidR="00364A47" w:rsidRPr="00364A47" w:rsidRDefault="00364A47" w:rsidP="00364A4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64A47">
              <w:rPr>
                <w:sz w:val="18"/>
                <w:szCs w:val="18"/>
              </w:rPr>
              <w:t xml:space="preserve">that everyone should feel included, </w:t>
            </w:r>
            <w:proofErr w:type="gramStart"/>
            <w:r w:rsidRPr="00364A47">
              <w:rPr>
                <w:sz w:val="18"/>
                <w:szCs w:val="18"/>
              </w:rPr>
              <w:t>respected</w:t>
            </w:r>
            <w:proofErr w:type="gramEnd"/>
            <w:r w:rsidRPr="00364A47">
              <w:rPr>
                <w:sz w:val="18"/>
                <w:szCs w:val="18"/>
              </w:rPr>
              <w:t xml:space="preserve"> and not discriminated against; how to respond if they witness or experience exclusion, disrespect or discrimination </w:t>
            </w:r>
          </w:p>
          <w:p w14:paraId="0C9CE13E" w14:textId="0E3D85B4" w:rsidR="00364A47" w:rsidRPr="000D2F7D" w:rsidRDefault="00364A47" w:rsidP="00364A4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64A47">
              <w:rPr>
                <w:sz w:val="18"/>
                <w:szCs w:val="18"/>
              </w:rPr>
              <w:t>how to respond to aggressive or inappropriate behaviour (including online and unwanted physical contact) – how to report concerns</w:t>
            </w:r>
          </w:p>
        </w:tc>
        <w:tc>
          <w:tcPr>
            <w:tcW w:w="3554" w:type="dxa"/>
            <w:shd w:val="clear" w:color="auto" w:fill="E2EFD9" w:themeFill="accent6" w:themeFillTint="33"/>
          </w:tcPr>
          <w:p w14:paraId="5EA531C8" w14:textId="77777777" w:rsidR="00EF481F" w:rsidRDefault="00364A47" w:rsidP="00364A4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Developing self-worth </w:t>
            </w:r>
          </w:p>
          <w:p w14:paraId="0E7CA270" w14:textId="77777777" w:rsidR="00096BEC" w:rsidRDefault="00096BEC" w:rsidP="00364A4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manage when there are </w:t>
            </w:r>
            <w:proofErr w:type="gramStart"/>
            <w:r>
              <w:rPr>
                <w:sz w:val="18"/>
                <w:szCs w:val="18"/>
              </w:rPr>
              <w:t>set backs</w:t>
            </w:r>
            <w:proofErr w:type="gramEnd"/>
            <w:r>
              <w:rPr>
                <w:sz w:val="18"/>
                <w:szCs w:val="18"/>
              </w:rPr>
              <w:t xml:space="preserve"> and learn from mistakes </w:t>
            </w:r>
          </w:p>
          <w:p w14:paraId="50E78F56" w14:textId="77777777" w:rsidR="00096BEC" w:rsidRDefault="00096BEC" w:rsidP="00364A4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Feelings and the importance of expressing feelings and how feelings can change </w:t>
            </w:r>
          </w:p>
          <w:p w14:paraId="236864F7" w14:textId="77777777" w:rsidR="00096BEC" w:rsidRDefault="00096BEC" w:rsidP="00364A4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access advice and support </w:t>
            </w:r>
          </w:p>
          <w:p w14:paraId="6F5A2A7A" w14:textId="77777777" w:rsidR="00096BEC" w:rsidRDefault="00096BEC" w:rsidP="00364A4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About puberty </w:t>
            </w:r>
          </w:p>
          <w:p w14:paraId="5883B531" w14:textId="77777777" w:rsidR="00096BEC" w:rsidRDefault="00096BEC" w:rsidP="00364A4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keep safe in the wider environment </w:t>
            </w:r>
          </w:p>
          <w:p w14:paraId="46FCDCBE" w14:textId="77777777" w:rsidR="00096BEC" w:rsidRDefault="00096BEC" w:rsidP="00364A4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safety </w:t>
            </w:r>
          </w:p>
          <w:p w14:paraId="39469C4D" w14:textId="4176E433" w:rsidR="00F82C00" w:rsidRPr="000D2F7D" w:rsidRDefault="00F82C00" w:rsidP="00364A4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Reporting concerns (including online) </w:t>
            </w:r>
          </w:p>
        </w:tc>
        <w:tc>
          <w:tcPr>
            <w:tcW w:w="3448" w:type="dxa"/>
            <w:shd w:val="clear" w:color="auto" w:fill="DEEAF6" w:themeFill="accent5" w:themeFillTint="33"/>
          </w:tcPr>
          <w:p w14:paraId="77853737" w14:textId="77777777" w:rsidR="00EF481F" w:rsidRDefault="00F82C00" w:rsidP="00EF481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people have a shared responsibility for the world around them </w:t>
            </w:r>
          </w:p>
          <w:p w14:paraId="3832D01C" w14:textId="7C7CB844" w:rsidR="00F82C00" w:rsidRDefault="00F82C00" w:rsidP="00EF481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Money (buying and spending) and how this can affect others </w:t>
            </w:r>
          </w:p>
          <w:p w14:paraId="29DEFFF1" w14:textId="019494FE" w:rsidR="00F82C00" w:rsidRPr="000D2F7D" w:rsidRDefault="00F82C00" w:rsidP="00EF481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show care for others </w:t>
            </w:r>
          </w:p>
        </w:tc>
      </w:tr>
      <w:tr w:rsidR="00EF481F" w14:paraId="185F878D" w14:textId="77777777" w:rsidTr="00D765BF">
        <w:tc>
          <w:tcPr>
            <w:tcW w:w="3290" w:type="dxa"/>
          </w:tcPr>
          <w:p w14:paraId="7F459568" w14:textId="77777777" w:rsidR="00EF481F" w:rsidRDefault="00EF481F" w:rsidP="00D765BF">
            <w:r>
              <w:t>Year 5</w:t>
            </w:r>
          </w:p>
        </w:tc>
        <w:tc>
          <w:tcPr>
            <w:tcW w:w="3656" w:type="dxa"/>
            <w:shd w:val="clear" w:color="auto" w:fill="FBE4D5" w:themeFill="accent2" w:themeFillTint="33"/>
          </w:tcPr>
          <w:p w14:paraId="7B179FEA" w14:textId="77777777" w:rsidR="00EF481F" w:rsidRDefault="00F82C00" w:rsidP="00EF481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Different relationships </w:t>
            </w:r>
          </w:p>
          <w:p w14:paraId="0DE94BB0" w14:textId="77777777" w:rsidR="00F82C00" w:rsidRDefault="00F82C00" w:rsidP="00EF481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Communicating with friends and family online and how this can be positive </w:t>
            </w:r>
          </w:p>
          <w:p w14:paraId="2E9CA609" w14:textId="77777777" w:rsidR="00F82C00" w:rsidRDefault="00F82C00" w:rsidP="00EF481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friendships compared to face to face </w:t>
            </w:r>
          </w:p>
          <w:p w14:paraId="215392C3" w14:textId="77777777" w:rsidR="00F82C00" w:rsidRDefault="00F82C00" w:rsidP="00EF481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Sharing content online </w:t>
            </w:r>
          </w:p>
          <w:p w14:paraId="15CC5C60" w14:textId="77777777" w:rsidR="00F82C00" w:rsidRDefault="00F82C00" w:rsidP="00EF481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Giving consent </w:t>
            </w:r>
          </w:p>
          <w:p w14:paraId="7CA5F62B" w14:textId="77777777" w:rsidR="00F82C00" w:rsidRDefault="00F82C00" w:rsidP="00EF481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safety </w:t>
            </w:r>
          </w:p>
          <w:p w14:paraId="7A43459C" w14:textId="6F58898F" w:rsidR="006C7184" w:rsidRPr="006C7184" w:rsidRDefault="006C7184" w:rsidP="006C7184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shd w:val="clear" w:color="auto" w:fill="E2EFD9" w:themeFill="accent6" w:themeFillTint="33"/>
          </w:tcPr>
          <w:p w14:paraId="1472EF20" w14:textId="77777777" w:rsidR="00EF481F" w:rsidRDefault="00404802" w:rsidP="00EF481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Respecting similarities and differences </w:t>
            </w:r>
          </w:p>
          <w:p w14:paraId="50C70B17" w14:textId="77777777" w:rsidR="00404802" w:rsidRDefault="00404802" w:rsidP="00EF481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makes up a </w:t>
            </w:r>
            <w:proofErr w:type="gramStart"/>
            <w:r>
              <w:rPr>
                <w:sz w:val="18"/>
                <w:szCs w:val="18"/>
              </w:rPr>
              <w:t>persons</w:t>
            </w:r>
            <w:proofErr w:type="gramEnd"/>
            <w:r>
              <w:rPr>
                <w:sz w:val="18"/>
                <w:szCs w:val="18"/>
              </w:rPr>
              <w:t xml:space="preserve"> identity </w:t>
            </w:r>
          </w:p>
          <w:p w14:paraId="259476C3" w14:textId="77777777" w:rsidR="00404802" w:rsidRDefault="00404802" w:rsidP="00EF481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About stereotypes </w:t>
            </w:r>
          </w:p>
          <w:p w14:paraId="7378090A" w14:textId="77777777" w:rsidR="00404802" w:rsidRDefault="00404802" w:rsidP="00EF481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Basic first aid </w:t>
            </w:r>
          </w:p>
          <w:p w14:paraId="43173D22" w14:textId="77777777" w:rsidR="00404802" w:rsidRDefault="00404802" w:rsidP="00EF481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Emergency situations </w:t>
            </w:r>
          </w:p>
          <w:p w14:paraId="60085A5B" w14:textId="43035BAA" w:rsidR="006C7184" w:rsidRPr="000D2F7D" w:rsidRDefault="006C7184" w:rsidP="00EF481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Puberty and changes </w:t>
            </w:r>
          </w:p>
        </w:tc>
        <w:tc>
          <w:tcPr>
            <w:tcW w:w="3448" w:type="dxa"/>
            <w:shd w:val="clear" w:color="auto" w:fill="DEEAF6" w:themeFill="accent5" w:themeFillTint="33"/>
          </w:tcPr>
          <w:p w14:paraId="6BF741C0" w14:textId="77777777" w:rsidR="00EF481F" w:rsidRDefault="00404802" w:rsidP="00EF481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Spending and saving </w:t>
            </w:r>
          </w:p>
          <w:p w14:paraId="5A06E10D" w14:textId="77777777" w:rsidR="00404802" w:rsidRDefault="00404802" w:rsidP="00EF481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Risks associated with money </w:t>
            </w:r>
          </w:p>
          <w:p w14:paraId="4639186C" w14:textId="77777777" w:rsidR="00404802" w:rsidRDefault="00404802" w:rsidP="00EF481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Jobs and their qualifications </w:t>
            </w:r>
          </w:p>
          <w:p w14:paraId="1047AF55" w14:textId="77777777" w:rsidR="002008E2" w:rsidRDefault="002008E2" w:rsidP="00EF481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they might decide on a career </w:t>
            </w:r>
          </w:p>
          <w:p w14:paraId="6B6EE54C" w14:textId="129F62D5" w:rsidR="002008E2" w:rsidRPr="000D2F7D" w:rsidRDefault="002008E2" w:rsidP="00EF481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challenge stereotypes around jobs </w:t>
            </w:r>
          </w:p>
        </w:tc>
      </w:tr>
      <w:tr w:rsidR="00EF481F" w14:paraId="1F7AC505" w14:textId="77777777" w:rsidTr="00D765BF">
        <w:tc>
          <w:tcPr>
            <w:tcW w:w="3290" w:type="dxa"/>
          </w:tcPr>
          <w:p w14:paraId="23DFF847" w14:textId="77777777" w:rsidR="00EF481F" w:rsidRDefault="00EF481F" w:rsidP="00D765BF">
            <w:r>
              <w:t>Year 6</w:t>
            </w:r>
          </w:p>
        </w:tc>
        <w:tc>
          <w:tcPr>
            <w:tcW w:w="3656" w:type="dxa"/>
            <w:shd w:val="clear" w:color="auto" w:fill="FBE4D5" w:themeFill="accent2" w:themeFillTint="33"/>
          </w:tcPr>
          <w:p w14:paraId="34442C9C" w14:textId="06AC3683" w:rsidR="00EF481F" w:rsidRDefault="006C7184" w:rsidP="006C718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C7184">
              <w:rPr>
                <w:sz w:val="18"/>
                <w:szCs w:val="18"/>
              </w:rPr>
              <w:t xml:space="preserve">that people who are attracted to and love each other can be of any gender, </w:t>
            </w:r>
            <w:proofErr w:type="gramStart"/>
            <w:r w:rsidRPr="006C7184">
              <w:rPr>
                <w:sz w:val="18"/>
                <w:szCs w:val="18"/>
              </w:rPr>
              <w:t>ethnicity</w:t>
            </w:r>
            <w:proofErr w:type="gramEnd"/>
            <w:r w:rsidRPr="006C7184">
              <w:rPr>
                <w:sz w:val="18"/>
                <w:szCs w:val="18"/>
              </w:rPr>
              <w:t xml:space="preserve"> or faith; the way couples care for one </w:t>
            </w:r>
            <w:r>
              <w:rPr>
                <w:sz w:val="18"/>
                <w:szCs w:val="18"/>
              </w:rPr>
              <w:t>another</w:t>
            </w:r>
          </w:p>
          <w:p w14:paraId="24394482" w14:textId="77777777" w:rsidR="006C7184" w:rsidRDefault="006C7184" w:rsidP="006C718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C7184">
              <w:rPr>
                <w:sz w:val="18"/>
                <w:szCs w:val="18"/>
              </w:rPr>
              <w:t>that adults can choose to be part of a committed relationship or not</w:t>
            </w:r>
          </w:p>
          <w:p w14:paraId="5F6EC33F" w14:textId="77777777" w:rsidR="006C7184" w:rsidRDefault="006C7184" w:rsidP="006C718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Puberty relating from childhood to adulthood </w:t>
            </w:r>
          </w:p>
          <w:p w14:paraId="5CBF35E1" w14:textId="77777777" w:rsidR="00426C44" w:rsidRDefault="00426C44" w:rsidP="006C718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Friendships changing as they grow </w:t>
            </w:r>
          </w:p>
          <w:p w14:paraId="0F2339E4" w14:textId="53B37590" w:rsidR="00426C44" w:rsidRPr="006C7184" w:rsidRDefault="00426C44" w:rsidP="006C718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manage change as they move to secondary school </w:t>
            </w:r>
          </w:p>
        </w:tc>
        <w:tc>
          <w:tcPr>
            <w:tcW w:w="3554" w:type="dxa"/>
            <w:shd w:val="clear" w:color="auto" w:fill="E2EFD9" w:themeFill="accent6" w:themeFillTint="33"/>
          </w:tcPr>
          <w:p w14:paraId="5570AA62" w14:textId="7C57CC5F" w:rsidR="00F82C00" w:rsidRPr="000D2F7D" w:rsidRDefault="00EF481F" w:rsidP="00F82C0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D2F7D">
              <w:rPr>
                <w:sz w:val="18"/>
                <w:szCs w:val="18"/>
              </w:rPr>
              <w:lastRenderedPageBreak/>
              <w:t xml:space="preserve">how mental and physical health are linked </w:t>
            </w:r>
          </w:p>
          <w:p w14:paraId="18962E39" w14:textId="77777777" w:rsidR="00EF481F" w:rsidRDefault="00426C44" w:rsidP="00EF481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being part of groups can support their wellbeing </w:t>
            </w:r>
          </w:p>
          <w:p w14:paraId="032CFD91" w14:textId="77777777" w:rsidR="00426C44" w:rsidRDefault="006D0268" w:rsidP="00EF481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D0268">
              <w:rPr>
                <w:sz w:val="18"/>
                <w:szCs w:val="18"/>
              </w:rPr>
              <w:t xml:space="preserve">how to make choices that support a healthy, balanced lifestyle </w:t>
            </w:r>
          </w:p>
          <w:p w14:paraId="55B34046" w14:textId="77777777" w:rsidR="006D0268" w:rsidRPr="006D0268" w:rsidRDefault="006D0268" w:rsidP="00EF481F">
            <w:pPr>
              <w:pStyle w:val="ListParagraph"/>
              <w:numPr>
                <w:ilvl w:val="0"/>
                <w:numId w:val="9"/>
              </w:numPr>
              <w:rPr>
                <w:sz w:val="14"/>
                <w:szCs w:val="14"/>
              </w:rPr>
            </w:pPr>
            <w:r w:rsidRPr="006D0268">
              <w:rPr>
                <w:sz w:val="18"/>
                <w:szCs w:val="18"/>
              </w:rPr>
              <w:lastRenderedPageBreak/>
              <w:t>how legal and illegal drugs (legal and illegal) can affect health and how to manage situations involving them</w:t>
            </w:r>
          </w:p>
          <w:p w14:paraId="040D293A" w14:textId="29C60D17" w:rsidR="006D0268" w:rsidRPr="006D0268" w:rsidRDefault="006D0268" w:rsidP="006D026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D0268">
              <w:rPr>
                <w:sz w:val="18"/>
                <w:szCs w:val="18"/>
              </w:rPr>
              <w:t xml:space="preserve">how to recognise early signs of physical or mental ill-health and what to do about this, including whom to speak to in and outside school </w:t>
            </w:r>
          </w:p>
        </w:tc>
        <w:tc>
          <w:tcPr>
            <w:tcW w:w="3448" w:type="dxa"/>
            <w:shd w:val="clear" w:color="auto" w:fill="DEEAF6" w:themeFill="accent5" w:themeFillTint="33"/>
          </w:tcPr>
          <w:p w14:paraId="0E50A6A9" w14:textId="77777777" w:rsidR="006D0268" w:rsidRPr="00E232DE" w:rsidRDefault="006D0268" w:rsidP="006D026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232DE">
              <w:rPr>
                <w:sz w:val="18"/>
                <w:szCs w:val="18"/>
              </w:rPr>
              <w:lastRenderedPageBreak/>
              <w:t xml:space="preserve">how the media, including online experiences, can affect people’s wellbeing – their thoughts, </w:t>
            </w:r>
            <w:proofErr w:type="gramStart"/>
            <w:r w:rsidRPr="00E232DE">
              <w:rPr>
                <w:sz w:val="18"/>
                <w:szCs w:val="18"/>
              </w:rPr>
              <w:t>feelings</w:t>
            </w:r>
            <w:proofErr w:type="gramEnd"/>
            <w:r w:rsidRPr="00E232DE">
              <w:rPr>
                <w:sz w:val="18"/>
                <w:szCs w:val="18"/>
              </w:rPr>
              <w:t xml:space="preserve"> and actions</w:t>
            </w:r>
          </w:p>
          <w:p w14:paraId="3075FDCF" w14:textId="77777777" w:rsidR="00E232DE" w:rsidRPr="00E232DE" w:rsidRDefault="00E232DE" w:rsidP="00E232D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232DE">
              <w:rPr>
                <w:sz w:val="18"/>
                <w:szCs w:val="18"/>
              </w:rPr>
              <w:t xml:space="preserve">to evaluate how reliable different types of online content and media </w:t>
            </w:r>
            <w:r w:rsidRPr="00E232DE">
              <w:rPr>
                <w:sz w:val="18"/>
                <w:szCs w:val="18"/>
              </w:rPr>
              <w:lastRenderedPageBreak/>
              <w:t xml:space="preserve">are, </w:t>
            </w:r>
            <w:proofErr w:type="gramStart"/>
            <w:r w:rsidRPr="00E232DE">
              <w:rPr>
                <w:sz w:val="18"/>
                <w:szCs w:val="18"/>
              </w:rPr>
              <w:t>e.g.</w:t>
            </w:r>
            <w:proofErr w:type="gramEnd"/>
            <w:r w:rsidRPr="00E232DE">
              <w:rPr>
                <w:sz w:val="18"/>
                <w:szCs w:val="18"/>
              </w:rPr>
              <w:t xml:space="preserve"> videos, blogs, news, reviews, adverts</w:t>
            </w:r>
          </w:p>
          <w:p w14:paraId="2AF1F618" w14:textId="39CE0A82" w:rsidR="00EF481F" w:rsidRPr="00E232DE" w:rsidRDefault="00E232DE" w:rsidP="00E232D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232DE">
              <w:rPr>
                <w:sz w:val="18"/>
                <w:szCs w:val="18"/>
              </w:rPr>
              <w:t>to discuss and debate what influences people’s decisions, taking into consideration different viewpoints</w:t>
            </w:r>
          </w:p>
        </w:tc>
      </w:tr>
    </w:tbl>
    <w:p w14:paraId="43E5238A" w14:textId="77777777" w:rsidR="00EF481F" w:rsidRPr="00453CAD" w:rsidRDefault="00EF481F" w:rsidP="00EF481F"/>
    <w:p w14:paraId="20F8EF05" w14:textId="6E7A72F6" w:rsidR="00D7594F" w:rsidRDefault="00E232DE"/>
    <w:sectPr w:rsidR="00D7594F" w:rsidSect="00EF48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413"/>
    <w:multiLevelType w:val="hybridMultilevel"/>
    <w:tmpl w:val="E772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4CBD"/>
    <w:multiLevelType w:val="hybridMultilevel"/>
    <w:tmpl w:val="4B4CF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A41"/>
    <w:multiLevelType w:val="hybridMultilevel"/>
    <w:tmpl w:val="3A4E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A7992"/>
    <w:multiLevelType w:val="hybridMultilevel"/>
    <w:tmpl w:val="49D4B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A2D36"/>
    <w:multiLevelType w:val="hybridMultilevel"/>
    <w:tmpl w:val="3A821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416C7"/>
    <w:multiLevelType w:val="hybridMultilevel"/>
    <w:tmpl w:val="B9C2E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24E6A"/>
    <w:multiLevelType w:val="hybridMultilevel"/>
    <w:tmpl w:val="09347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761E4"/>
    <w:multiLevelType w:val="hybridMultilevel"/>
    <w:tmpl w:val="4C108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B4D3A"/>
    <w:multiLevelType w:val="hybridMultilevel"/>
    <w:tmpl w:val="D24C3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397879">
    <w:abstractNumId w:val="5"/>
  </w:num>
  <w:num w:numId="2" w16cid:durableId="35665381">
    <w:abstractNumId w:val="7"/>
  </w:num>
  <w:num w:numId="3" w16cid:durableId="1276402800">
    <w:abstractNumId w:val="8"/>
  </w:num>
  <w:num w:numId="4" w16cid:durableId="143089031">
    <w:abstractNumId w:val="2"/>
  </w:num>
  <w:num w:numId="5" w16cid:durableId="1199706035">
    <w:abstractNumId w:val="6"/>
  </w:num>
  <w:num w:numId="6" w16cid:durableId="1951545729">
    <w:abstractNumId w:val="4"/>
  </w:num>
  <w:num w:numId="7" w16cid:durableId="1292057416">
    <w:abstractNumId w:val="1"/>
  </w:num>
  <w:num w:numId="8" w16cid:durableId="182328393">
    <w:abstractNumId w:val="3"/>
  </w:num>
  <w:num w:numId="9" w16cid:durableId="145628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1F"/>
    <w:rsid w:val="00096BEC"/>
    <w:rsid w:val="000D2F7D"/>
    <w:rsid w:val="002008E2"/>
    <w:rsid w:val="002748F1"/>
    <w:rsid w:val="00364A47"/>
    <w:rsid w:val="00404802"/>
    <w:rsid w:val="00426C44"/>
    <w:rsid w:val="004A5BD7"/>
    <w:rsid w:val="00551909"/>
    <w:rsid w:val="006C7184"/>
    <w:rsid w:val="006D0268"/>
    <w:rsid w:val="007C643A"/>
    <w:rsid w:val="00827BCD"/>
    <w:rsid w:val="00BB7E1E"/>
    <w:rsid w:val="00E232DE"/>
    <w:rsid w:val="00E4280D"/>
    <w:rsid w:val="00EF481F"/>
    <w:rsid w:val="00F8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C68B"/>
  <w15:chartTrackingRefBased/>
  <w15:docId w15:val="{592E2D37-3143-4736-87D3-2D04E913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1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481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481F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EF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81F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32D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Myrtle</dc:creator>
  <cp:keywords/>
  <dc:description/>
  <cp:lastModifiedBy>Chloe Myrtle</cp:lastModifiedBy>
  <cp:revision>12</cp:revision>
  <dcterms:created xsi:type="dcterms:W3CDTF">2022-10-19T20:36:00Z</dcterms:created>
  <dcterms:modified xsi:type="dcterms:W3CDTF">2022-10-19T21:18:00Z</dcterms:modified>
</cp:coreProperties>
</file>